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48C44" w14:textId="77777777" w:rsidR="00203702" w:rsidRDefault="00203702" w:rsidP="00561B04">
      <w:pPr>
        <w:spacing w:before="0" w:after="1440"/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4F492EF9" wp14:editId="459BF71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1640" cy="194364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640" cy="194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inline distT="0" distB="0" distL="0" distR="0" wp14:anchorId="0B626DF8" wp14:editId="5A21834E">
            <wp:extent cx="3647611" cy="669240"/>
            <wp:effectExtent l="0" t="0" r="0" b="0"/>
            <wp:docPr id="8" name="Picture 8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611" cy="6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5D408" w14:textId="2A0B9E79" w:rsidR="007A0008" w:rsidRPr="00BE3AD8" w:rsidRDefault="006D7D94" w:rsidP="004F77AA">
      <w:pPr>
        <w:pStyle w:val="Title"/>
        <w:spacing w:before="0"/>
      </w:pPr>
      <w:r>
        <w:t xml:space="preserve">Location </w:t>
      </w:r>
      <w:r w:rsidR="000B790F">
        <w:t>Incentive</w:t>
      </w:r>
    </w:p>
    <w:p w14:paraId="7F94341C" w14:textId="77777777" w:rsidR="00DE4FE2" w:rsidRPr="00BE3AD8" w:rsidRDefault="006D7D94" w:rsidP="00BE3AD8">
      <w:pPr>
        <w:pStyle w:val="Subtitle"/>
      </w:pPr>
      <w:r>
        <w:t>Frequently Asked Questions</w:t>
      </w:r>
    </w:p>
    <w:p w14:paraId="73A00404" w14:textId="77777777" w:rsidR="00DE4FE2" w:rsidRDefault="006D7D94" w:rsidP="00DE4FE2">
      <w:pPr>
        <w:pStyle w:val="CoverDate"/>
      </w:pPr>
      <w:r>
        <w:t>May 2023</w:t>
      </w:r>
    </w:p>
    <w:p w14:paraId="5CC6F261" w14:textId="77777777" w:rsidR="00DE4FE2" w:rsidRPr="00EE675A" w:rsidRDefault="00DE4FE2" w:rsidP="00D02062">
      <w:pPr>
        <w:pBdr>
          <w:bottom w:val="single" w:sz="4" w:space="1" w:color="C0D48F" w:themeColor="accent5"/>
        </w:pBdr>
        <w:rPr>
          <w:sz w:val="16"/>
        </w:rPr>
      </w:pPr>
    </w:p>
    <w:p w14:paraId="3D3BCFA4" w14:textId="77777777" w:rsidR="006A5D69" w:rsidRPr="006A5D69" w:rsidRDefault="006A5D69" w:rsidP="006A5D69">
      <w:pPr>
        <w:spacing w:before="240" w:after="240"/>
        <w:rPr>
          <w:rFonts w:cstheme="minorHAnsi"/>
          <w:b/>
          <w:sz w:val="24"/>
        </w:rPr>
      </w:pPr>
      <w:bookmarkStart w:id="1" w:name="_Toc49855348"/>
      <w:r w:rsidRPr="006A5D69">
        <w:rPr>
          <w:rFonts w:cstheme="minorHAnsi"/>
          <w:b/>
          <w:sz w:val="24"/>
        </w:rPr>
        <w:t>Can I make an application to the Location Incentive?</w:t>
      </w:r>
    </w:p>
    <w:p w14:paraId="3A99A61D" w14:textId="77777777" w:rsidR="006A5D69" w:rsidRPr="006A5D69" w:rsidRDefault="006A5D69" w:rsidP="006A5D69">
      <w:pPr>
        <w:spacing w:before="240" w:after="240"/>
        <w:ind w:left="284" w:hanging="284"/>
        <w:rPr>
          <w:lang w:val="x-none"/>
        </w:rPr>
      </w:pPr>
      <w:r w:rsidRPr="006A5D69">
        <w:t xml:space="preserve">The Location Incentive will cease accepting applications from 30 June 2023. </w:t>
      </w:r>
    </w:p>
    <w:p w14:paraId="338670B7" w14:textId="77777777" w:rsidR="006A5D69" w:rsidRPr="006A5D69" w:rsidRDefault="006A5D69" w:rsidP="006A5D69">
      <w:pPr>
        <w:spacing w:before="240" w:after="240"/>
        <w:rPr>
          <w:rFonts w:cstheme="minorHAnsi"/>
          <w:b/>
          <w:sz w:val="24"/>
        </w:rPr>
      </w:pPr>
      <w:r w:rsidRPr="006A5D69">
        <w:rPr>
          <w:rFonts w:cstheme="minorHAnsi"/>
          <w:b/>
          <w:sz w:val="24"/>
        </w:rPr>
        <w:t>Why will the Location Incentive cease accepting applications?</w:t>
      </w:r>
    </w:p>
    <w:p w14:paraId="479EEF93" w14:textId="2B75B6AD" w:rsidR="006A5D69" w:rsidRPr="00C8710E" w:rsidRDefault="006A5D69" w:rsidP="00C8710E">
      <w:pPr>
        <w:pStyle w:val="Bullet1"/>
        <w:spacing w:before="240" w:after="240"/>
        <w:rPr>
          <w:rFonts w:cstheme="minorHAnsi"/>
        </w:rPr>
      </w:pPr>
      <w:r w:rsidRPr="00C8710E">
        <w:rPr>
          <w:rFonts w:cstheme="minorHAnsi"/>
        </w:rPr>
        <w:t xml:space="preserve">The Location Incentive is a grant program that works alongside the Location Offset to effectively increase the rebate </w:t>
      </w:r>
      <w:r w:rsidR="00BC427E">
        <w:rPr>
          <w:rFonts w:cstheme="minorHAnsi"/>
          <w:lang w:val="en-US"/>
        </w:rPr>
        <w:t xml:space="preserve">rate </w:t>
      </w:r>
      <w:r w:rsidRPr="00C8710E">
        <w:rPr>
          <w:rFonts w:cstheme="minorHAnsi"/>
        </w:rPr>
        <w:t xml:space="preserve">to 30 per cent. </w:t>
      </w:r>
    </w:p>
    <w:p w14:paraId="3759C51A" w14:textId="438C0176" w:rsidR="006A5D69" w:rsidRPr="00C8710E" w:rsidRDefault="006A5D69" w:rsidP="00C8710E">
      <w:pPr>
        <w:pStyle w:val="Bullet1"/>
        <w:spacing w:before="240" w:after="240"/>
        <w:rPr>
          <w:rFonts w:cstheme="minorHAnsi"/>
        </w:rPr>
      </w:pPr>
      <w:r w:rsidRPr="00C8710E">
        <w:rPr>
          <w:rFonts w:cstheme="minorHAnsi"/>
        </w:rPr>
        <w:t>As the Location Offset rebate rate will be increased for eligible productions from 16.5 per cent to 30 per cent from 1 July 2023, the Location Incentive will no longer accept applications</w:t>
      </w:r>
      <w:r w:rsidR="00BC427E">
        <w:rPr>
          <w:rFonts w:cstheme="minorHAnsi"/>
          <w:lang w:val="en-US"/>
        </w:rPr>
        <w:t xml:space="preserve"> from 30 June 2023</w:t>
      </w:r>
      <w:r w:rsidRPr="00C8710E">
        <w:rPr>
          <w:rFonts w:cstheme="minorHAnsi"/>
        </w:rPr>
        <w:t xml:space="preserve">. </w:t>
      </w:r>
    </w:p>
    <w:p w14:paraId="574D66DA" w14:textId="357D7C6E" w:rsidR="00645FE0" w:rsidRPr="006F42E6" w:rsidRDefault="00645FE0" w:rsidP="006F42E6">
      <w:pPr>
        <w:spacing w:before="240" w:after="240"/>
        <w:rPr>
          <w:rFonts w:cstheme="minorHAnsi"/>
          <w:b/>
          <w:sz w:val="24"/>
        </w:rPr>
      </w:pPr>
      <w:r w:rsidRPr="006F42E6">
        <w:rPr>
          <w:rFonts w:cstheme="minorHAnsi"/>
          <w:b/>
          <w:sz w:val="24"/>
        </w:rPr>
        <w:t xml:space="preserve">What </w:t>
      </w:r>
      <w:r w:rsidR="000B790F" w:rsidRPr="006F42E6">
        <w:rPr>
          <w:rFonts w:cstheme="minorHAnsi"/>
          <w:b/>
          <w:sz w:val="24"/>
        </w:rPr>
        <w:t>are the changes to the Location Offset</w:t>
      </w:r>
      <w:r w:rsidRPr="006F42E6">
        <w:rPr>
          <w:rFonts w:cstheme="minorHAnsi"/>
          <w:b/>
          <w:sz w:val="24"/>
        </w:rPr>
        <w:t>?</w:t>
      </w:r>
    </w:p>
    <w:p w14:paraId="0A16DE8B" w14:textId="77777777" w:rsidR="00BC427E" w:rsidRDefault="00BC427E" w:rsidP="00BC427E">
      <w:pPr>
        <w:pStyle w:val="Bullet1"/>
        <w:spacing w:before="240" w:after="240"/>
      </w:pPr>
      <w:r>
        <w:rPr>
          <w:lang w:val="en-US"/>
        </w:rPr>
        <w:t>Subject to the passage of legislation, t</w:t>
      </w:r>
      <w:r w:rsidRPr="002D4ED0">
        <w:t xml:space="preserve">he Location Offset rebate rate will be increased </w:t>
      </w:r>
      <w:r>
        <w:t xml:space="preserve">for eligible productions from 16.5 per cent </w:t>
      </w:r>
      <w:r w:rsidRPr="002D4ED0">
        <w:t>to 30 per cent from 1 July 2023</w:t>
      </w:r>
      <w:r>
        <w:t xml:space="preserve">. </w:t>
      </w:r>
    </w:p>
    <w:p w14:paraId="2A64322B" w14:textId="5DEDC211" w:rsidR="00BC427E" w:rsidRPr="00BB5C60" w:rsidRDefault="00BC427E" w:rsidP="00BC427E">
      <w:pPr>
        <w:pStyle w:val="Bullet1"/>
        <w:spacing w:before="240" w:after="240"/>
        <w:rPr>
          <w:lang w:val="en-US"/>
        </w:rPr>
      </w:pPr>
      <w:r w:rsidRPr="00BB5C60">
        <w:rPr>
          <w:lang w:val="en-US"/>
        </w:rPr>
        <w:t xml:space="preserve">The minimum qualifying Australian production thresholds will increase from 1 July 2023. Currently the minimum qualifying Australian production expenditure thresholds are $15 million and $1 million per hour for television series. These will increase to $20 million and $1.5 million per hour for television series. </w:t>
      </w:r>
    </w:p>
    <w:p w14:paraId="60E573E3" w14:textId="053B015D" w:rsidR="00BC427E" w:rsidRPr="00BB5C60" w:rsidRDefault="00BC427E" w:rsidP="00BC427E">
      <w:pPr>
        <w:pStyle w:val="Bullet1"/>
        <w:spacing w:before="240" w:after="240"/>
      </w:pPr>
      <w:r>
        <w:rPr>
          <w:lang w:val="en-US"/>
        </w:rPr>
        <w:t>New eligibility requirements will be introduced:</w:t>
      </w:r>
    </w:p>
    <w:p w14:paraId="5D9BA441" w14:textId="77777777" w:rsidR="00BC427E" w:rsidRDefault="00BC427E" w:rsidP="00BC427E">
      <w:pPr>
        <w:pStyle w:val="Bullet2"/>
        <w:spacing w:before="240" w:after="240"/>
      </w:pPr>
      <w:r>
        <w:t xml:space="preserve">A </w:t>
      </w:r>
      <w:r w:rsidRPr="002D4ED0">
        <w:t>requirement that a production must meet minimum training obligations or contribute to the broader workforce and infrastructure capacity of the sector</w:t>
      </w:r>
      <w:r>
        <w:t>.</w:t>
      </w:r>
    </w:p>
    <w:p w14:paraId="36F934D2" w14:textId="77777777" w:rsidR="00BC427E" w:rsidRDefault="00BC427E" w:rsidP="00BC427E">
      <w:pPr>
        <w:pStyle w:val="Bullet2"/>
        <w:spacing w:before="240" w:after="240"/>
      </w:pPr>
      <w:r>
        <w:t xml:space="preserve">A requirement that a production must use one or more Australian </w:t>
      </w:r>
      <w:r w:rsidRPr="002D4ED0">
        <w:t>providers to deliver post, digital and visual effects for the production</w:t>
      </w:r>
      <w:r>
        <w:t>.</w:t>
      </w:r>
    </w:p>
    <w:p w14:paraId="116C22A6" w14:textId="77777777" w:rsidR="00BC427E" w:rsidRPr="00BB5C60" w:rsidRDefault="00BC427E" w:rsidP="00BC427E">
      <w:pPr>
        <w:pStyle w:val="Bullet1"/>
        <w:spacing w:before="240" w:after="240"/>
        <w:rPr>
          <w:lang w:val="en-US"/>
        </w:rPr>
      </w:pPr>
      <w:bookmarkStart w:id="2" w:name="_Hlk133568805"/>
      <w:r w:rsidRPr="00BB5C60">
        <w:rPr>
          <w:lang w:val="en-US"/>
        </w:rPr>
        <w:t>New reporting requirements are proposed as part of the Location Offset application process to capture data including employment of Australian crew and use of Australian businesses</w:t>
      </w:r>
      <w:bookmarkEnd w:id="2"/>
      <w:r w:rsidRPr="00BB5C60">
        <w:rPr>
          <w:lang w:val="en-US"/>
        </w:rPr>
        <w:t>.</w:t>
      </w:r>
    </w:p>
    <w:bookmarkEnd w:id="1"/>
    <w:p w14:paraId="70DB4C78" w14:textId="402E161A" w:rsidR="000B790F" w:rsidRDefault="000B790F" w:rsidP="00C8710E">
      <w:pPr>
        <w:pStyle w:val="Bullet1"/>
        <w:spacing w:before="240" w:after="240"/>
      </w:pPr>
      <w:r w:rsidRPr="00BC427E">
        <w:rPr>
          <w:lang w:val="en-AU"/>
        </w:rPr>
        <w:t>For information please visit</w:t>
      </w:r>
      <w:r w:rsidR="005A6DF8">
        <w:rPr>
          <w:lang w:val="en-AU"/>
        </w:rPr>
        <w:t xml:space="preserve"> </w:t>
      </w:r>
      <w:hyperlink r:id="rId14" w:history="1">
        <w:r w:rsidR="005A6DF8" w:rsidRPr="009514BB">
          <w:rPr>
            <w:rStyle w:val="Hyperlink"/>
            <w:lang w:val="en-AU"/>
          </w:rPr>
          <w:t>www.arts.gov.au/what-we-do/screen/australian-screen-production-incentive</w:t>
        </w:r>
      </w:hyperlink>
      <w:r w:rsidR="005A6DF8">
        <w:rPr>
          <w:lang w:val="en-AU"/>
        </w:rPr>
        <w:t xml:space="preserve"> </w:t>
      </w:r>
      <w:r w:rsidRPr="00BC427E">
        <w:rPr>
          <w:lang w:val="en-AU"/>
        </w:rPr>
        <w:t xml:space="preserve"> </w:t>
      </w:r>
    </w:p>
    <w:p w14:paraId="6E33BADA" w14:textId="477D36B0" w:rsidR="00691E88" w:rsidRPr="00691E88" w:rsidRDefault="00691E88" w:rsidP="00691E88">
      <w:pPr>
        <w:spacing w:before="240" w:after="240"/>
        <w:rPr>
          <w:rFonts w:cstheme="minorHAnsi"/>
          <w:b/>
          <w:sz w:val="24"/>
        </w:rPr>
      </w:pPr>
      <w:bookmarkStart w:id="3" w:name="_Hlk132883002"/>
      <w:r>
        <w:rPr>
          <w:rFonts w:cstheme="minorHAnsi"/>
          <w:b/>
          <w:sz w:val="24"/>
        </w:rPr>
        <w:lastRenderedPageBreak/>
        <w:t xml:space="preserve">My production will have </w:t>
      </w:r>
      <w:r w:rsidRPr="00691E88">
        <w:rPr>
          <w:rFonts w:cstheme="minorHAnsi"/>
          <w:b/>
          <w:sz w:val="24"/>
        </w:rPr>
        <w:t xml:space="preserve">commenced principal photography or production of the animated image </w:t>
      </w:r>
      <w:r w:rsidR="009032F0">
        <w:rPr>
          <w:rFonts w:cstheme="minorHAnsi"/>
          <w:b/>
          <w:sz w:val="24"/>
        </w:rPr>
        <w:t>before</w:t>
      </w:r>
      <w:r w:rsidRPr="00691E88">
        <w:rPr>
          <w:rFonts w:cstheme="minorHAnsi"/>
          <w:b/>
          <w:sz w:val="24"/>
        </w:rPr>
        <w:t xml:space="preserve"> 1 July 2023. Will the </w:t>
      </w:r>
      <w:r>
        <w:rPr>
          <w:rFonts w:cstheme="minorHAnsi"/>
          <w:b/>
          <w:sz w:val="24"/>
        </w:rPr>
        <w:t>changes to the Location Offset</w:t>
      </w:r>
      <w:r w:rsidRPr="00691E88">
        <w:rPr>
          <w:rFonts w:cstheme="minorHAnsi"/>
          <w:b/>
          <w:sz w:val="24"/>
        </w:rPr>
        <w:t xml:space="preserve"> affect my production receiving the Location Incentive? </w:t>
      </w:r>
    </w:p>
    <w:p w14:paraId="4075634F" w14:textId="77777777" w:rsidR="00BC427E" w:rsidRDefault="00BC427E" w:rsidP="00BC427E">
      <w:pPr>
        <w:pStyle w:val="Bullet1"/>
      </w:pPr>
      <w:r w:rsidRPr="002D4ED0">
        <w:t>The 30 per cent rate</w:t>
      </w:r>
      <w:r>
        <w:t xml:space="preserve"> and new eligibility </w:t>
      </w:r>
      <w:r>
        <w:rPr>
          <w:lang w:val="en-US"/>
        </w:rPr>
        <w:t>requirements</w:t>
      </w:r>
      <w:r w:rsidRPr="002D4ED0">
        <w:t xml:space="preserve"> will </w:t>
      </w:r>
      <w:r>
        <w:t>apply</w:t>
      </w:r>
      <w:r w:rsidRPr="002D4ED0">
        <w:t xml:space="preserve"> </w:t>
      </w:r>
      <w:bookmarkStart w:id="4" w:name="_Hlk133908500"/>
      <w:r w:rsidRPr="002D4ED0">
        <w:t xml:space="preserve">to </w:t>
      </w:r>
      <w:r>
        <w:t xml:space="preserve">eligible </w:t>
      </w:r>
      <w:r w:rsidRPr="002D4ED0">
        <w:t>production</w:t>
      </w:r>
      <w:r>
        <w:t>s</w:t>
      </w:r>
      <w:r w:rsidRPr="002D4ED0">
        <w:t xml:space="preserve"> that commence principal photography </w:t>
      </w:r>
      <w:r>
        <w:t xml:space="preserve">or production of the animated image </w:t>
      </w:r>
      <w:r w:rsidRPr="002D4ED0">
        <w:t>on or after 1 July 2023</w:t>
      </w:r>
      <w:bookmarkEnd w:id="4"/>
      <w:r w:rsidRPr="002D4ED0">
        <w:t xml:space="preserve">. </w:t>
      </w:r>
    </w:p>
    <w:bookmarkEnd w:id="3"/>
    <w:p w14:paraId="611B6418" w14:textId="4663A2F0" w:rsidR="000B790F" w:rsidRDefault="000B790F" w:rsidP="00E32C48">
      <w:pPr>
        <w:pStyle w:val="Bullet1"/>
        <w:spacing w:before="240" w:after="240"/>
        <w:rPr>
          <w:rFonts w:cstheme="minorHAnsi"/>
        </w:rPr>
      </w:pPr>
      <w:r>
        <w:rPr>
          <w:rFonts w:cstheme="minorHAnsi"/>
        </w:rPr>
        <w:t xml:space="preserve">If your production is receiving the Location Incentive, and commences principal photography </w:t>
      </w:r>
      <w:r w:rsidR="00E32C48">
        <w:rPr>
          <w:rFonts w:cstheme="minorHAnsi"/>
          <w:lang w:val="en-US"/>
        </w:rPr>
        <w:t>or</w:t>
      </w:r>
      <w:r>
        <w:rPr>
          <w:rFonts w:cstheme="minorHAnsi"/>
        </w:rPr>
        <w:t xml:space="preserve"> production of the animated image </w:t>
      </w:r>
      <w:r w:rsidR="00E32C48">
        <w:rPr>
          <w:rFonts w:cstheme="minorHAnsi"/>
          <w:lang w:val="en-US"/>
        </w:rPr>
        <w:t>before</w:t>
      </w:r>
      <w:r w:rsidRPr="002D4ED0">
        <w:rPr>
          <w:rFonts w:cstheme="minorHAnsi"/>
        </w:rPr>
        <w:t xml:space="preserve"> 1 July 2023</w:t>
      </w:r>
      <w:r>
        <w:rPr>
          <w:rFonts w:cstheme="minorHAnsi"/>
        </w:rPr>
        <w:t>, the changes will not affect you.</w:t>
      </w:r>
    </w:p>
    <w:p w14:paraId="77579FFE" w14:textId="79166DCB" w:rsidR="00691E88" w:rsidRPr="00691E88" w:rsidRDefault="00691E88" w:rsidP="00691E88">
      <w:pPr>
        <w:spacing w:before="240" w:after="240"/>
        <w:rPr>
          <w:rFonts w:cstheme="minorHAnsi"/>
          <w:b/>
          <w:sz w:val="24"/>
        </w:rPr>
      </w:pPr>
      <w:r w:rsidRPr="00691E88">
        <w:rPr>
          <w:rFonts w:cstheme="minorHAnsi"/>
          <w:b/>
          <w:sz w:val="24"/>
        </w:rPr>
        <w:t xml:space="preserve">My production will commence principal photography or production of the animated image </w:t>
      </w:r>
      <w:r>
        <w:rPr>
          <w:rFonts w:cstheme="minorHAnsi"/>
          <w:b/>
          <w:sz w:val="24"/>
        </w:rPr>
        <w:t>on or after</w:t>
      </w:r>
      <w:r w:rsidRPr="00691E88">
        <w:rPr>
          <w:rFonts w:cstheme="minorHAnsi"/>
          <w:b/>
          <w:sz w:val="24"/>
        </w:rPr>
        <w:t xml:space="preserve"> 1 July 2023. Will the changes to the Location Offset affect my production receiving the Location Incentive? </w:t>
      </w:r>
    </w:p>
    <w:p w14:paraId="0BBBA095" w14:textId="6F56FDE8" w:rsidR="000B790F" w:rsidRPr="000B790F" w:rsidRDefault="000B790F" w:rsidP="00691E88">
      <w:pPr>
        <w:pStyle w:val="Bullet1"/>
        <w:spacing w:before="240" w:after="240"/>
        <w:rPr>
          <w:rFonts w:cstheme="minorHAnsi"/>
        </w:rPr>
      </w:pPr>
      <w:r w:rsidRPr="000B790F">
        <w:rPr>
          <w:rFonts w:cstheme="minorHAnsi"/>
        </w:rPr>
        <w:t>If your production is receiving the Location Incentive, but will commen</w:t>
      </w:r>
      <w:r w:rsidR="00691E88">
        <w:rPr>
          <w:rFonts w:cstheme="minorHAnsi"/>
        </w:rPr>
        <w:t>c</w:t>
      </w:r>
      <w:r w:rsidRPr="000B790F">
        <w:rPr>
          <w:rFonts w:cstheme="minorHAnsi"/>
        </w:rPr>
        <w:t xml:space="preserve">e principal photography or </w:t>
      </w:r>
      <w:r w:rsidRPr="00691E88">
        <w:t>production</w:t>
      </w:r>
      <w:r w:rsidRPr="000B790F">
        <w:rPr>
          <w:rFonts w:cstheme="minorHAnsi"/>
        </w:rPr>
        <w:t xml:space="preserve"> of the animated image on or after 1 July 2023, </w:t>
      </w:r>
      <w:r w:rsidRPr="000B790F">
        <w:rPr>
          <w:lang w:val="en-AU"/>
        </w:rPr>
        <w:t>please contact the Office for the Arts.</w:t>
      </w:r>
    </w:p>
    <w:p w14:paraId="380C23A2" w14:textId="77777777" w:rsidR="000B790F" w:rsidRPr="00E32C48" w:rsidRDefault="000B790F" w:rsidP="00691E88">
      <w:pPr>
        <w:pStyle w:val="Bullet2"/>
        <w:spacing w:before="240" w:after="240"/>
        <w:rPr>
          <w:b/>
          <w:sz w:val="24"/>
        </w:rPr>
      </w:pPr>
      <w:r w:rsidRPr="00E32C48">
        <w:rPr>
          <w:color w:val="auto"/>
        </w:rPr>
        <w:t>Phone</w:t>
      </w:r>
      <w:r w:rsidRPr="00E32C48">
        <w:rPr>
          <w:color w:val="34383D"/>
        </w:rPr>
        <w:t>: </w:t>
      </w:r>
      <w:r w:rsidRPr="00E32C48">
        <w:t>02 6271 1543</w:t>
      </w:r>
    </w:p>
    <w:p w14:paraId="3159D2CD" w14:textId="5B0D08D7" w:rsidR="000B790F" w:rsidRPr="00E32C48" w:rsidRDefault="000B790F" w:rsidP="00691E88">
      <w:pPr>
        <w:pStyle w:val="Bullet2"/>
        <w:spacing w:before="240" w:after="240"/>
      </w:pPr>
      <w:r w:rsidRPr="00E32C48">
        <w:rPr>
          <w:color w:val="auto"/>
        </w:rPr>
        <w:t>Email</w:t>
      </w:r>
      <w:r w:rsidRPr="00E32C48">
        <w:rPr>
          <w:color w:val="34383D"/>
        </w:rPr>
        <w:t>: </w:t>
      </w:r>
      <w:hyperlink r:id="rId15" w:history="1">
        <w:r w:rsidRPr="00E32C48">
          <w:rPr>
            <w:rStyle w:val="Hyperlink"/>
            <w:rFonts w:cstheme="minorHAnsi"/>
          </w:rPr>
          <w:t>filmenquiries@arts.gov.au</w:t>
        </w:r>
      </w:hyperlink>
    </w:p>
    <w:p w14:paraId="5E1B1CBF" w14:textId="5DD9A280" w:rsidR="00735B31" w:rsidRDefault="00735B31" w:rsidP="00735B31">
      <w:pPr>
        <w:spacing w:before="240" w:after="24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Can I claim </w:t>
      </w:r>
      <w:r w:rsidR="000B790F">
        <w:rPr>
          <w:rFonts w:cstheme="minorHAnsi"/>
          <w:b/>
          <w:sz w:val="24"/>
        </w:rPr>
        <w:t>the Location Incentive, and the Location Offset at the increased rate?</w:t>
      </w:r>
    </w:p>
    <w:p w14:paraId="512AA0CE" w14:textId="7E3505DD" w:rsidR="00735B31" w:rsidRPr="009A2AA4" w:rsidRDefault="00735B31" w:rsidP="00735B31">
      <w:pPr>
        <w:pStyle w:val="Bullet1"/>
        <w:spacing w:before="240" w:after="240"/>
      </w:pPr>
      <w:r>
        <w:rPr>
          <w:lang w:val="en-AU"/>
        </w:rPr>
        <w:t>No.</w:t>
      </w:r>
      <w:r w:rsidR="001668A1">
        <w:rPr>
          <w:lang w:val="en-AU"/>
        </w:rPr>
        <w:t xml:space="preserve"> Your production will not be able to claim the Location Incentive, and the Location Offset at the increased rate. The total support claimed under the Location Incentive, and the Location </w:t>
      </w:r>
      <w:r w:rsidR="00B67A72">
        <w:rPr>
          <w:lang w:val="en-AU"/>
        </w:rPr>
        <w:t>O</w:t>
      </w:r>
      <w:r w:rsidR="001668A1">
        <w:rPr>
          <w:lang w:val="en-AU"/>
        </w:rPr>
        <w:t xml:space="preserve">ffset </w:t>
      </w:r>
      <w:r w:rsidR="00BC427E">
        <w:rPr>
          <w:lang w:val="en-AU"/>
        </w:rPr>
        <w:t>can</w:t>
      </w:r>
      <w:r w:rsidR="001668A1">
        <w:rPr>
          <w:lang w:val="en-AU"/>
        </w:rPr>
        <w:t>not exceed 30 per cent.</w:t>
      </w:r>
    </w:p>
    <w:p w14:paraId="57643655" w14:textId="0CAD2671" w:rsidR="001668A1" w:rsidRPr="009A2AA4" w:rsidRDefault="00735B31" w:rsidP="001668A1">
      <w:pPr>
        <w:pStyle w:val="Bullet1"/>
        <w:spacing w:before="240" w:after="240"/>
      </w:pPr>
      <w:r>
        <w:rPr>
          <w:lang w:val="en-AU"/>
        </w:rPr>
        <w:t xml:space="preserve">The date when principal photography or </w:t>
      </w:r>
      <w:r>
        <w:rPr>
          <w:rFonts w:cstheme="minorHAnsi"/>
        </w:rPr>
        <w:t>production of the animated image</w:t>
      </w:r>
      <w:r>
        <w:rPr>
          <w:rFonts w:cstheme="minorHAnsi"/>
          <w:lang w:val="en-AU"/>
        </w:rPr>
        <w:t xml:space="preserve"> </w:t>
      </w:r>
      <w:r>
        <w:rPr>
          <w:lang w:val="en-AU"/>
        </w:rPr>
        <w:t xml:space="preserve">commences </w:t>
      </w:r>
      <w:r>
        <w:rPr>
          <w:rFonts w:cstheme="minorHAnsi"/>
          <w:lang w:val="en-AU"/>
        </w:rPr>
        <w:t xml:space="preserve">will determine what rebate rate you will receive provided all other eligibility criteria </w:t>
      </w:r>
      <w:r w:rsidR="006F57B3">
        <w:rPr>
          <w:rFonts w:cstheme="minorHAnsi"/>
          <w:lang w:val="en-AU"/>
        </w:rPr>
        <w:t>are</w:t>
      </w:r>
      <w:r>
        <w:rPr>
          <w:rFonts w:cstheme="minorHAnsi"/>
          <w:lang w:val="en-AU"/>
        </w:rPr>
        <w:t xml:space="preserve"> met.</w:t>
      </w:r>
    </w:p>
    <w:p w14:paraId="3105EE7A" w14:textId="536E4BC3" w:rsidR="00691E88" w:rsidRPr="00691E88" w:rsidRDefault="00691E88" w:rsidP="00691E88">
      <w:pPr>
        <w:spacing w:before="240" w:after="240"/>
        <w:rPr>
          <w:rFonts w:cstheme="minorHAnsi"/>
          <w:b/>
          <w:sz w:val="24"/>
        </w:rPr>
      </w:pPr>
      <w:r w:rsidRPr="00691E88">
        <w:rPr>
          <w:rFonts w:cstheme="minorHAnsi"/>
          <w:b/>
          <w:sz w:val="24"/>
        </w:rPr>
        <w:t>I have recently applied to the Location Incentiv</w:t>
      </w:r>
      <w:r>
        <w:rPr>
          <w:rFonts w:cstheme="minorHAnsi"/>
          <w:b/>
          <w:sz w:val="24"/>
        </w:rPr>
        <w:t>e</w:t>
      </w:r>
      <w:r w:rsidRPr="00691E88">
        <w:rPr>
          <w:rFonts w:cstheme="minorHAnsi"/>
          <w:b/>
          <w:sz w:val="24"/>
        </w:rPr>
        <w:t>. What will happen to my application?</w:t>
      </w:r>
    </w:p>
    <w:p w14:paraId="4C639B96" w14:textId="77777777" w:rsidR="000B790F" w:rsidRPr="001668A1" w:rsidRDefault="0019187B" w:rsidP="000B790F">
      <w:pPr>
        <w:pStyle w:val="Bullet1"/>
        <w:spacing w:before="240" w:after="240"/>
      </w:pPr>
      <w:r w:rsidRPr="001668A1">
        <w:rPr>
          <w:lang w:val="en-AU"/>
        </w:rPr>
        <w:t xml:space="preserve">If you have applied to the Location Incentive, </w:t>
      </w:r>
      <w:r w:rsidR="000B790F" w:rsidRPr="001668A1">
        <w:rPr>
          <w:lang w:val="en-AU"/>
        </w:rPr>
        <w:t>please contact the Office for the Arts.</w:t>
      </w:r>
    </w:p>
    <w:p w14:paraId="24549D30" w14:textId="77777777" w:rsidR="000B790F" w:rsidRPr="001668A1" w:rsidRDefault="000B790F" w:rsidP="000B790F">
      <w:pPr>
        <w:pStyle w:val="Bullet2"/>
        <w:spacing w:before="240" w:after="240"/>
        <w:rPr>
          <w:b/>
          <w:sz w:val="24"/>
        </w:rPr>
      </w:pPr>
      <w:r w:rsidRPr="001668A1">
        <w:rPr>
          <w:color w:val="auto"/>
        </w:rPr>
        <w:t>Phone</w:t>
      </w:r>
      <w:r w:rsidRPr="001668A1">
        <w:rPr>
          <w:color w:val="34383D"/>
        </w:rPr>
        <w:t>: </w:t>
      </w:r>
      <w:r w:rsidRPr="001668A1">
        <w:rPr>
          <w:rFonts w:cstheme="minorHAnsi"/>
        </w:rPr>
        <w:t>02 6271 1543</w:t>
      </w:r>
    </w:p>
    <w:p w14:paraId="5D1F1027" w14:textId="77777777" w:rsidR="000B790F" w:rsidRPr="001668A1" w:rsidRDefault="000B790F" w:rsidP="000B790F">
      <w:pPr>
        <w:pStyle w:val="Bullet2"/>
        <w:spacing w:before="240" w:after="240"/>
      </w:pPr>
      <w:r w:rsidRPr="001668A1">
        <w:rPr>
          <w:color w:val="auto"/>
        </w:rPr>
        <w:t>Email</w:t>
      </w:r>
      <w:r w:rsidRPr="001668A1">
        <w:rPr>
          <w:color w:val="34383D"/>
        </w:rPr>
        <w:t>: </w:t>
      </w:r>
      <w:hyperlink r:id="rId16" w:history="1">
        <w:r w:rsidRPr="001668A1">
          <w:rPr>
            <w:rStyle w:val="Hyperlink"/>
            <w:rFonts w:cstheme="minorHAnsi"/>
          </w:rPr>
          <w:t>filmenquiries@arts.gov.au</w:t>
        </w:r>
      </w:hyperlink>
    </w:p>
    <w:p w14:paraId="1D2081C1" w14:textId="71079122" w:rsidR="00735B31" w:rsidRPr="001D1392" w:rsidRDefault="00735B31" w:rsidP="002100DA">
      <w:pPr>
        <w:spacing w:before="240" w:after="24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I have a specific question or want to talk to someone about </w:t>
      </w:r>
      <w:r w:rsidR="000B790F">
        <w:rPr>
          <w:rFonts w:cstheme="minorHAnsi"/>
          <w:b/>
          <w:sz w:val="24"/>
        </w:rPr>
        <w:t>the Location Offset</w:t>
      </w:r>
      <w:r>
        <w:rPr>
          <w:rFonts w:cstheme="minorHAnsi"/>
          <w:b/>
          <w:sz w:val="24"/>
        </w:rPr>
        <w:t xml:space="preserve"> changes, who do I contact</w:t>
      </w:r>
      <w:r w:rsidRPr="001D1392">
        <w:rPr>
          <w:rFonts w:cstheme="minorHAnsi"/>
          <w:b/>
          <w:sz w:val="24"/>
        </w:rPr>
        <w:t>?</w:t>
      </w:r>
    </w:p>
    <w:p w14:paraId="031E873C" w14:textId="77777777" w:rsidR="00735B31" w:rsidRPr="00735B31" w:rsidRDefault="00735B31" w:rsidP="002100DA">
      <w:pPr>
        <w:pStyle w:val="Bullet1"/>
        <w:spacing w:before="240" w:after="240"/>
      </w:pPr>
      <w:r w:rsidRPr="00735B31">
        <w:rPr>
          <w:lang w:val="en-AU"/>
        </w:rPr>
        <w:t>Please contact the Office for the Arts.</w:t>
      </w:r>
    </w:p>
    <w:p w14:paraId="4536AC2A" w14:textId="3FFCB78F" w:rsidR="00735B31" w:rsidRPr="00735B31" w:rsidRDefault="00735B31" w:rsidP="002100DA">
      <w:pPr>
        <w:pStyle w:val="Bullet2"/>
        <w:spacing w:before="240" w:after="240"/>
        <w:rPr>
          <w:b/>
          <w:sz w:val="24"/>
        </w:rPr>
      </w:pPr>
      <w:r w:rsidRPr="00735B31">
        <w:rPr>
          <w:color w:val="auto"/>
        </w:rPr>
        <w:t>Phone</w:t>
      </w:r>
      <w:r w:rsidRPr="00735B31">
        <w:rPr>
          <w:color w:val="34383D"/>
        </w:rPr>
        <w:t>: </w:t>
      </w:r>
      <w:r w:rsidRPr="009B5646">
        <w:rPr>
          <w:rFonts w:cstheme="minorHAnsi"/>
        </w:rPr>
        <w:t>02 6271 1543</w:t>
      </w:r>
    </w:p>
    <w:p w14:paraId="00241D26" w14:textId="7E1FE193" w:rsidR="00430511" w:rsidRDefault="00735B31" w:rsidP="00561B04">
      <w:pPr>
        <w:pStyle w:val="Bullet2"/>
        <w:spacing w:before="240" w:after="240"/>
      </w:pPr>
      <w:r w:rsidRPr="00735B31">
        <w:rPr>
          <w:color w:val="auto"/>
        </w:rPr>
        <w:t>Email</w:t>
      </w:r>
      <w:r w:rsidRPr="00735B31">
        <w:rPr>
          <w:color w:val="34383D"/>
        </w:rPr>
        <w:t>: </w:t>
      </w:r>
      <w:hyperlink r:id="rId17" w:history="1">
        <w:r w:rsidRPr="00735B31">
          <w:rPr>
            <w:rStyle w:val="Hyperlink"/>
            <w:rFonts w:cstheme="minorHAnsi"/>
          </w:rPr>
          <w:t>filmenquiries@arts.gov.au</w:t>
        </w:r>
      </w:hyperlink>
      <w:r w:rsidR="00645FE0">
        <w:t xml:space="preserve"> </w:t>
      </w:r>
    </w:p>
    <w:sectPr w:rsidR="00430511" w:rsidSect="00735B31">
      <w:headerReference w:type="even" r:id="rId18"/>
      <w:footerReference w:type="even" r:id="rId19"/>
      <w:footerReference w:type="default" r:id="rId20"/>
      <w:footerReference w:type="first" r:id="rId21"/>
      <w:type w:val="continuous"/>
      <w:pgSz w:w="11906" w:h="16838" w:code="9"/>
      <w:pgMar w:top="1021" w:right="1021" w:bottom="1021" w:left="1021" w:header="510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0597D" w14:textId="77777777" w:rsidR="006D7D94" w:rsidRDefault="006D7D94" w:rsidP="008456D5">
      <w:pPr>
        <w:spacing w:before="0" w:after="0"/>
      </w:pPr>
      <w:r>
        <w:separator/>
      </w:r>
    </w:p>
  </w:endnote>
  <w:endnote w:type="continuationSeparator" w:id="0">
    <w:p w14:paraId="0F85FC03" w14:textId="77777777" w:rsidR="006D7D94" w:rsidRDefault="006D7D94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16CBB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19B46208" wp14:editId="2ADF0E1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5C34D4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4620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dwgQIAAAwFAAAOAAAAZHJzL2Uyb0RvYy54bWysVMtu2zAQvBfoPxC8O5IfUWwhcmAndVEg&#10;SAIkRc40RcUCJJIlaUtpkX/vkJLsIu2hKHowPdxd7u7sQ5dXbV2RgzC2VDKj47OYEiG5ykv5ktGv&#10;T5vRnBLrmMxZpaTI6Kuw9Gr58cNlo1MxUTtV5cIQOJE2bXRGd87pNIos34ma2TOlhYSyUKZmDlfz&#10;EuWGNfBeV9EkjpOoUSbXRnFhLaQ3nZIug/+iENzdF4UVjlQZRW4unCacW39Gy0uWvhimdyXv02D/&#10;kEXNSomgR1c3zDGyN+VvruqSG2VV4c64qiNVFCUXgQPYjON3bB53TIvABcWx+lgm+//c8rvDgyFl&#10;jt4llEhWo0dPonVkrVoCkeeE6611PepY/bgez6c3F5tktJ4t5qPZdD0dLWbz9Wh8MZmvzyerVfJp&#10;9uZf54Kn+CnDXHkQQ4kh+TsOfbd9dS6ikx9KDgwdHfv+RSHD4T9kGjXapoGaH4QAHzV4uha0+mde&#10;biH0vNrC1P4f/SDQY1Bej8Phi8H9ozgGN6g4dOfThcdd9OG1NtZ9FqomHmTUYPhC/dgBSXWmg4kP&#10;JtWmrKowgJUkTUaT6XkcHhw1oFZJMDvl6pFrty2eebhV+St4GdUNttV8UyL4LbPugRlMMvLFdrp7&#10;HEWlEET1iJKdMt//JPf2aA60lDTYjIzab3tmBCXVF4nRS2bzOPa7FG4AZgDbAKYJ1BDLfX2tQpMI&#10;8grQG7tqgIVR9TPWd+XjQcUkR9SMbgd47bpNxfpzsVoFI6yNZu5WPmpM0DiUyxf1qX1mRveVd+jZ&#10;nRq2h6XvGtDZdi1Y7Z0qytCdUz37imPlwlT1nwe/07/eg9XpI7b8CQAA//8DAFBLAwQUAAYACAAA&#10;ACEASQyQeNwAAAAEAQAADwAAAGRycy9kb3ducmV2LnhtbEyPQU/CQBCF7yb8h82YeJMtRrCWboma&#10;iJJolCL3oTu2Dd3ZprvQ8u9dvOhlkpf38t436WIwjThS52rLCibjCARxYXXNpYKvzfN1DMJ5ZI2N&#10;ZVJwIgeLbHSRYqJtz2s65r4UoYRdggoq79tESldUZNCNbUscvG/bGfRBdqXUHfah3DTyJopm0mDN&#10;YaHClp4qKvb5wSjYrqfLyePys73D97cPflmdXvtNrtTV5fAwB+Fp8H9hOOMHdMgC084eWDvRKAiP&#10;+N979qbxDMROQXx7DzJL5X/47AcAAP//AwBQSwECLQAUAAYACAAAACEAtoM4kv4AAADhAQAAEwAA&#10;AAAAAAAAAAAAAAAAAAAAW0NvbnRlbnRfVHlwZXNdLnhtbFBLAQItABQABgAIAAAAIQA4/SH/1gAA&#10;AJQBAAALAAAAAAAAAAAAAAAAAC8BAABfcmVscy8ucmVsc1BLAQItABQABgAIAAAAIQBMtldwgQIA&#10;AAwFAAAOAAAAAAAAAAAAAAAAAC4CAABkcnMvZTJvRG9jLnhtbFBLAQItABQABgAIAAAAIQBJDJB4&#10;3AAAAAQBAAAPAAAAAAAAAAAAAAAAANsEAABkcnMvZG93bnJldi54bWxQSwUGAAAAAAQABADzAAAA&#10;5AUAAAAA&#10;" filled="f" stroked="f" strokeweight=".5pt">
              <v:textbox inset="18mm,0,0,10mm">
                <w:txbxContent>
                  <w:p w14:paraId="4A5C34D4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7B54DE18" wp14:editId="308578A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9ABB09" w14:textId="77777777" w:rsidR="00180B5B" w:rsidRDefault="006D7D94" w:rsidP="00180B5B">
                          <w:pPr>
                            <w:pStyle w:val="Footer"/>
                          </w:pPr>
                          <w:r>
                            <w:t>Location Offset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54DE18" id="Text Box 18" o:spid="_x0000_s1027" type="#_x0000_t202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85hgIAABQFAAAOAAAAZHJzL2Uyb0RvYy54bWysVMFu2zAMvQ/YPwi6p3biNHWNOkXSLsOA&#10;oi3QDjsrstwYsCVNUmJ3w/59T7KdDN0Ow7CDZYqUSD4+UlfXXVOTgzC2UjKn07OYEiG5Kir5ktPP&#10;z5tJSol1TBasVlLk9FVYer18/+6q1ZmYqZ2qC2EInEibtTqnO+d0FkWW70TD7JnSQsJYKtMwh615&#10;iQrDWnhv6mgWx4uoVabQRnFhLbS3vZEug/+yFNw9lKUVjtQ5RW4urCasW79GyyuWvRimdxUf0mD/&#10;kEXDKomgR1e3zDGyN9VvrpqKG2VV6c64aiJVlhUXAQPQTOM3aJ52TIuABcWx+lgm+//c8vvDoyFV&#10;Ae7AlGQNOHoWnSNr1RGoPCZs76wbpB7V95tpmtxebBaT9fwyncyTdTK5nKfryfRilq7PZ6vV4sP8&#10;h79dCJ7hU4a56iDGEkPzdxgGtn11LqKTH0oODIxOPX9RyHD8h0yjVtssQPONEMQnDZyuA6zhmtdb&#10;KD2urjSN/4MPAjsa5fXYHL4YHMp5gn6LYeKwnSeXszR0D6KPt7Wx7qNQDfFCTg2aL9SPHZBUn+h4&#10;xAeTalPVdWjAWpI2p4vkPA4XjhY4ryWQnXL1kuu2XU+Zh+81W1W8Ap5RfX9bzTcVcrhj1j0yg4ZG&#10;2hhS94ClrBViqUGiZKfMtz/p/XlwBCslLQYkp/brnhlBSf1JogOncZyGeriwRQQzCtsgJIu+XnLf&#10;3KhAFkFiQfSHXT2KpVHNF4zxygeEiUmOsDndjuKN6ycWzwAXq1U4hPHRzN3JJ41Omoay+eI+d1+Y&#10;0QMDDtzdq3GKWPaGiP5sT8Vq71RZBZZOBR0qj9EL3TU8E362f92HU6fHbPkTAAD//wMAUEsDBBQA&#10;BgAIAAAAIQAgahVW3gAAAAQBAAAPAAAAZHJzL2Rvd25yZXYueG1sTI/NTsMwEITvSH0Ha5G4IOoU&#10;SpWGOBXl58AJ0fbQoxtv46jxOsROG3h6Fi7lstJoRjPf5ovBNeKIXag9KZiMExBIpTc1VQo269eb&#10;FESImoxuPKGCLwywKEYXuc6MP9EHHlexElxCIdMKbIxtJmUoLTodxr5FYm/vO6cjy66SptMnLneN&#10;vE2SmXS6Jl6wusUni+Vh1TsFb7Le3798L+e9SbeT9/bTbq+fl0pdXQ6PDyAiDvEchl98RoeCmXa+&#10;JxNEo4AfiX+XvVma3IHYKUinc5BFLv/DFz8AAAD//wMAUEsBAi0AFAAGAAgAAAAhALaDOJL+AAAA&#10;4QEAABMAAAAAAAAAAAAAAAAAAAAAAFtDb250ZW50X1R5cGVzXS54bWxQSwECLQAUAAYACAAAACEA&#10;OP0h/9YAAACUAQAACwAAAAAAAAAAAAAAAAAvAQAAX3JlbHMvLnJlbHNQSwECLQAUAAYACAAAACEA&#10;iDPfOYYCAAAUBQAADgAAAAAAAAAAAAAAAAAuAgAAZHJzL2Uyb0RvYy54bWxQSwECLQAUAAYACAAA&#10;ACEAIGoVVt4AAAAEAQAADwAAAAAAAAAAAAAAAADgBAAAZHJzL2Rvd25yZXYueG1sUEsFBgAAAAAE&#10;AAQA8wAAAOsFAAAAAA==&#10;" filled="f" stroked="f" strokeweight=".5pt">
              <v:textbox inset="28mm,0,0,10mm">
                <w:txbxContent>
                  <w:p w14:paraId="309ABB09" w14:textId="77777777" w:rsidR="00180B5B" w:rsidRDefault="006D7D94" w:rsidP="00180B5B">
                    <w:pPr>
                      <w:pStyle w:val="Footer"/>
                    </w:pPr>
                    <w:r>
                      <w:t>Location Offset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50AE7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E315F2A" wp14:editId="3726971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1A734B" w14:textId="77777777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E2218A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15F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61hwIAABEFAAAOAAAAZHJzL2Uyb0RvYy54bWysVFFv2jAQfp+0/2D5HRIgBBoRKihjmlS1&#10;lcrUZ+M4JVLi82xDwqb+952dBKZuD9O0hzjnu/P5vvvuvLhtqpKchDYFyJSOhiElQnLICvma0q+7&#10;7WBOibFMZqwEKVJ6FobeLj9+WNQqEWM4QJkJTTCINEmtUnqwViVBYPhBVMwMQQmJxhx0xSxu9WuQ&#10;aVZj9KoMxmEYBzXoTGngwhjUblojXfr4eS64fcxzIywpU4q5Wb9qv+7dGiwXLHnVTB0K3qXB/iGL&#10;ihUSL72E2jDLyFEXv4WqCq7BQG6HHKoA8rzgwmNANKPwHZrnA1PCY8HiGHUpk/l/YfnD6UmTIktp&#10;RIlkFVK0E40la2hI5BHh7t5Yh83pPaYfd6P5ZDPbxoN1dDMfRJP1ZHATzdeD0Ww8X0/Hq1X8KXpz&#10;pzPBE/xAM1ucRF9g1Pwdgo5rV5tZcI1DyYkhnyPHXuDz6v8+06BWJvHAXBt48VkhStsgqu6Y0xtU&#10;OlxNriv3RzYI2rFNzpfWcJi5OxSGszhCE0fbdHLj5Pb2/rTSxn4WUBEnpFRj6/n6sRMm1br2Lu4y&#10;CduiLH37lZLUKY0n09AfuFgQWikR2TVXJ9lm33jCxi4Bp9lDdkZ4GtruNopvC8zhnhn7xDS2M6aN&#10;I2ofcclLwLugkyg5gP7+J73zR47QSkmN45FS8+3ItKCk/CKx/9ws9YL2QhzNwxDVe7+bxLjBnTxW&#10;d+C5IpiXF1GrbdmLuYbqBWd45e5DE5Mcb03pvhfvbDuu+AZwsVp5J5wdxey9fFbYSCNfNVfbXfPC&#10;tOoIsEjdA/QjxJJ3PLS+LROro4W88CRd69kVHufON1f3RrjB/nXvva4v2fInAAAA//8DAFBLAwQU&#10;AAYACAAAACEARenxuNwAAAAEAQAADwAAAGRycy9kb3ducmV2LnhtbEyPQUvDQBCF74L/YRnBS7G7&#10;CtEQMykiCAqitJb2us2OSUh2Nuxu2+ivd+tFLwOP93jvm3Ix2UEcyIfOMcL1XIEgrp3puEFYfzxd&#10;5SBC1Gz04JgQvijAojo/K3Vh3JGXdFjFRqQSDoVGaGMcCylD3ZLVYe5G4uR9Om91TNI30nh9TOV2&#10;kDdK3UqrO04LrR7psaW6X+0tQv8WfL6lTG26af36/d7Pnl/kDPHyYnq4BxFpin9hOOEndKgS087t&#10;2QQxIKRH4u89eVl+B2KHkGcKZFXK//DVDwAAAP//AwBQSwECLQAUAAYACAAAACEAtoM4kv4AAADh&#10;AQAAEwAAAAAAAAAAAAAAAAAAAAAAW0NvbnRlbnRfVHlwZXNdLnhtbFBLAQItABQABgAIAAAAIQA4&#10;/SH/1gAAAJQBAAALAAAAAAAAAAAAAAAAAC8BAABfcmVscy8ucmVsc1BLAQItABQABgAIAAAAIQCt&#10;rS61hwIAABEFAAAOAAAAAAAAAAAAAAAAAC4CAABkcnMvZTJvRG9jLnhtbFBLAQItABQABgAIAAAA&#10;IQBF6fG43AAAAAQBAAAPAAAAAAAAAAAAAAAAAOEEAABkcnMvZG93bnJldi54bWxQSwUGAAAAAAQA&#10;BADzAAAA6gUAAAAA&#10;" filled="f" stroked="f" strokeweight=".5pt">
              <v:textbox inset="0,0,18mm,10mm">
                <w:txbxContent>
                  <w:p w14:paraId="1C1A734B" w14:textId="77777777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E2218A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63DA138" wp14:editId="211B2C2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C86479" w14:textId="3E232D71" w:rsidR="007A05BE" w:rsidRDefault="006D7D94" w:rsidP="007A05BE">
                          <w:pPr>
                            <w:pStyle w:val="Footer"/>
                            <w:jc w:val="right"/>
                          </w:pPr>
                          <w:r>
                            <w:t xml:space="preserve">Location </w:t>
                          </w:r>
                          <w:r w:rsidR="00C8710E">
                            <w:t>Incentive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3DA138" id="Text Box 3" o:spid="_x0000_s1029" type="#_x0000_t202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uhhwIAABIFAAAOAAAAZHJzL2Uyb0RvYy54bWysVMFu2zAMvQ/YPwi6p7bjNE2NOkXSLsOA&#10;oi3QDjsrstwYsEVNUmJ3w/59FG0nQ7fDMOxgmSJFio+P1NV119TsoKyrQOc8OYs5U1pCUemXnH9+&#10;3kwWnDkvdCFq0Crnr8rx6+X7d1etydQUdlAXyjIMol3WmpzvvDdZFDm5U41wZ2CURmMJthEet/Yl&#10;KqxoMXpTR9M4nkct2MJYkMo51N72Rr6k+GWppH8oS6c8q3OOuXlaLa3bsEbLK5G9WGF2lRzSEP+Q&#10;RSMqjZceQ90KL9jeVr+FaippwUHpzyQ0EZRlJRVhQDRJ/AbN004YRViwOM4cy+T+X1h5f3i0rCpy&#10;nnKmRYMUPavOszV0LCVEuLtzPmALesL0/SZZpLcXm/lkPbtcTGbpOp1czhbrSXIxXazPp6vV/MPs&#10;R/AulMzwAyt8dVBjgVHzdwgGrkNtLqJTHM4OAvlMAnsR5TX+KdOoNS4jYKENSHwyiNJ3iGpwC3qH&#10;yoCrK20T/sgGQzu2yeuxNQJmicpZit0Wo0mi7Ty9nM+od/D20dtY5z8qaFgQcm6x9ah+4oBJ9YmO&#10;R8JlGjZVXVP71Zq1OZ+n5zE5HC0YvNaI7JRrkHy37QbC0DtotlC8IjwLfXc7IzcV5nAnnH8UFtsZ&#10;08YR9Q+4lDXgXTBInO3AfvuTPpxHjtDKWYvjkXP3dS+s4qz+pLH/wiyNgiUhieMFVWhL23Te10vv&#10;mxsgshgmRiL6Wl+PYmmh+YJDvAoXokloidfmfDuKN76fV3wEpFqt6BAOjxH+Tj8Z7KSEyhaK+9x9&#10;EdYMDHjk7h7GGRLZGyL6sz0Vq72HsiKWTgUdKo+DR901PBJhsn/d06nTU7b8CQAA//8DAFBLAwQU&#10;AAYACAAAACEA+rQKg9oAAAAEAQAADwAAAGRycy9kb3ducmV2LnhtbEyPwU7DMBBE70j8g7WVuFG7&#10;BUoU4lQVEjcOpHDpzY03cVR7bcVum/L1GC70stJoRjNvq/XkLDvhGAdPEhZzAQyp9XqgXsLX59t9&#10;ASwmRVpZTyjhghHW9e1NpUrtz9TgaZt6lksolkqCSSmUnMfWoFNx7gNS9jo/OpWyHHuuR3XO5c7y&#10;pRAr7tRAecGogK8G28P26CQ09gMv3Wb5vPt+fzyI0IXG0E7Ku9m0eQGWcEr/YfjFz+hQZ6a9P5KO&#10;zErIj6S/m71VIR6A7SUUTwJ4XfFr+PoHAAD//wMAUEsBAi0AFAAGAAgAAAAhALaDOJL+AAAA4QEA&#10;ABMAAAAAAAAAAAAAAAAAAAAAAFtDb250ZW50X1R5cGVzXS54bWxQSwECLQAUAAYACAAAACEAOP0h&#10;/9YAAACUAQAACwAAAAAAAAAAAAAAAAAvAQAAX3JlbHMvLnJlbHNQSwECLQAUAAYACAAAACEAHLVb&#10;oYcCAAASBQAADgAAAAAAAAAAAAAAAAAuAgAAZHJzL2Uyb0RvYy54bWxQSwECLQAUAAYACAAAACEA&#10;+rQKg9oAAAAEAQAADwAAAAAAAAAAAAAAAADhBAAAZHJzL2Rvd25yZXYueG1sUEsFBgAAAAAEAAQA&#10;8wAAAOgFAAAAAA==&#10;" filled="f" stroked="f" strokeweight=".5pt">
              <v:textbox inset="0,0,28mm,10mm">
                <w:txbxContent>
                  <w:p w14:paraId="02C86479" w14:textId="3E232D71" w:rsidR="007A05BE" w:rsidRDefault="006D7D94" w:rsidP="007A05BE">
                    <w:pPr>
                      <w:pStyle w:val="Footer"/>
                      <w:jc w:val="right"/>
                    </w:pPr>
                    <w:r>
                      <w:t xml:space="preserve">Location </w:t>
                    </w:r>
                    <w:r w:rsidR="00C8710E">
                      <w:t>Incentive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3E230D0A" wp14:editId="69C824F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9F055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6E05797D" wp14:editId="574D963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3E257A" w14:textId="77777777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E2218A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579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EChgIAABEFAAAOAAAAZHJzL2Uyb0RvYy54bWysVFFv2jAQfp+0/2D5HRIgBBoRKihjmlS1&#10;lcrUZ+M4JVLi82xDwqb+952dBKZuD9O0hzjnu/P5vvvuvLhtqpKchDYFyJSOhiElQnLICvma0q+7&#10;7WBOibFMZqwEKVJ6FobeLj9+WNQqEWM4QJkJTTCINEmtUnqwViVBYPhBVMwMQQmJxhx0xSxu9WuQ&#10;aVZj9KoMxmEYBzXoTGngwhjUblojXfr4eS64fcxzIywpU4q5Wb9qv+7dGiwXLHnVTB0K3qXB/iGL&#10;ihUSL72E2jDLyFEXv4WqCq7BQG6HHKoA8rzgwmNANKPwHZrnA1PCY8HiGHUpk/l/YfnD6UmTIktp&#10;TIlkFVK0E40la2hI7BHh7t5Yh83pPaYfd6P5ZDPbxoN1dDMfRJP1ZHATzdeD0Ww8X0/Hq1X8KXpz&#10;pzPBE/xAM1ucRF9g1Pwdgo5rV5tZcI1DyYkhnyPHXuDz6v8+06BWJvHAXBt48VkhStsgqu6Y0xtU&#10;OlxNriv3RzYI2rFNzpfWcJi5OxSGszhCE0fbdHLj5Pb2/rTSxn4WUBEnpFRj6/n6sRMm1br2Lu4y&#10;CduiLH37lZLUWP/JNPQHLhaEVkpEds3VSbbZN56wyCXgNHvIzghPQ9vdRvFtgTncM2OfmMZ2xrRx&#10;RO0jLnkJeBd0EiUH0N//pHf+yBFaKalxPFJqvh2ZFpSUXyT2n5ulXtBeiKN5GKJ673eTGDe4k8fq&#10;DjxXBPPyImq1LXsx11C94Ayv3H1oYpLjrSnd9+KdbccV3wAuVivvhLOjmL2XzwobaeSr5mq7a16Y&#10;Vh0BFql7gH6EWPKOh9a3ZWJ1tJAXnqRrPbvC49z55ureCDfYv+691/UlW/4EAAD//wMAUEsDBBQA&#10;BgAIAAAAIQBF6fG43AAAAAQBAAAPAAAAZHJzL2Rvd25yZXYueG1sTI9BS8NAEIXvgv9hGcFLsbsK&#10;0RAzKSIICqK0lva6zY5JSHY27G7b6K9360UvA4/3eO+bcjHZQRzIh84xwvVcgSCunem4QVh/PF3l&#10;IELUbPTgmBC+KMCiOj8rdWHckZd0WMVGpBIOhUZoYxwLKUPdktVh7kbi5H06b3VM0jfSeH1M5XaQ&#10;N0rdSqs7TgutHumxpbpf7S1C/xZ8vqVMbbpp/fr93s+eX+QM8fJiergHEWmKf2E44Sd0qBLTzu3Z&#10;BDEgpEfi7z15WX4HYoeQZwpkVcr/8NUPAAAA//8DAFBLAQItABQABgAIAAAAIQC2gziS/gAAAOEB&#10;AAATAAAAAAAAAAAAAAAAAAAAAABbQ29udGVudF9UeXBlc10ueG1sUEsBAi0AFAAGAAgAAAAhADj9&#10;If/WAAAAlAEAAAsAAAAAAAAAAAAAAAAALwEAAF9yZWxzLy5yZWxzUEsBAi0AFAAGAAgAAAAhALnc&#10;UQKGAgAAEQUAAA4AAAAAAAAAAAAAAAAALgIAAGRycy9lMm9Eb2MueG1sUEsBAi0AFAAGAAgAAAAh&#10;AEXp8bjcAAAABAEAAA8AAAAAAAAAAAAAAAAA4AQAAGRycy9kb3ducmV2LnhtbFBLBQYAAAAABAAE&#10;APMAAADpBQAAAAA=&#10;" filled="f" stroked="f" strokeweight=".5pt">
              <v:textbox inset="0,0,18mm,10mm">
                <w:txbxContent>
                  <w:p w14:paraId="293E257A" w14:textId="77777777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E2218A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5C792687" wp14:editId="2BD6E8D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F852A3" w14:textId="69E895AB" w:rsidR="00D02062" w:rsidRDefault="006D7D94" w:rsidP="00D02062">
                          <w:pPr>
                            <w:pStyle w:val="Footer"/>
                            <w:jc w:val="right"/>
                          </w:pPr>
                          <w:r>
                            <w:t xml:space="preserve">Location </w:t>
                          </w:r>
                          <w:r w:rsidR="00C8710E">
                            <w:t>Incentive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792687" id="Text Box 7" o:spid="_x0000_s1031" type="#_x0000_t202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UoiAIAABIFAAAOAAAAZHJzL2Uyb0RvYy54bWysVE1v2zAMvQ/YfxB0T23H+apRp0jaZRhQ&#10;tAXaYWdFlhsDtqhJSuxu2H8fxdjJ0O0wDDtYpkiJ5OMjdXXdNTU7KOsq0DlPLmLOlJZQVPol55+f&#10;N6MFZ84LXYgatMr5q3L8evn+3VVrMjWGHdSFsgydaJe1Juc7700WRU7uVCPcBRil0ViCbYTHrX2J&#10;Cita9N7U0TiOZ1ELtjAWpHIOtbdHI1+S/7JU0j+UpVOe1TnH3DytltZtWKPllcherDC7SvZpiH/I&#10;ohGVxqAnV7fCC7a31W+umkpacFD6CwlNBGVZSUUYEE0Sv0HztBNGERYsjjOnMrn/51beHx4tq4qc&#10;zznTokGKnlXn2Ro6NidEuLtzPmALesL0/SZZpLfzzWy0nlwuRpN0nY4uJ4v1KJmPF+vpeLWafZj8&#10;CLcLJTP8wApfHdRQYNT8HYKe61CbeXT2w9lBIJ9JYC+ivIY/ZRq1xmUELLQBiU8GUfoOUfXXgt6h&#10;MuDqStuEP7LB0I5t8npqjYBZonKSYrfFaJJom6aXswn1DkYfbhvr/EcFDQtCzi22HtVPHDCpY6LD&#10;kRBMw6aqa2q/WrM257N0GtOFkwWd1xqRnXMNku+2HRE2DfCDZgvFK8KzcOxuZ+SmwhzuhPOPwmI7&#10;Y9o4ov4Bl7IGjAW9xNkO7Lc/6cN55AitnLU4Hjl3X/fCKs7qTxr7L8zSIFgSkjheUIW2tE1nx3rp&#10;fXMDRBbDxEjEu9bXg1haaL7gEK9CQDQJLTFszreDeOOP84qPgFSrFR3C4THC3+kng52UUNlCcZ+7&#10;L8KangGP3N3DMEMie0PE8eyRitXeQ1kRS+eC9pXHwaPu6h+JMNm/7unU+Slb/gQAAP//AwBQSwME&#10;FAAGAAgAAAAhAPq0CoPaAAAABAEAAA8AAABkcnMvZG93bnJldi54bWxMj8FOwzAQRO9I/IO1lbhR&#10;uwVKFOJUFRI3DqRw6c2NN3FUe23Fbpvy9Rgu9LLSaEYzb6v15Cw74RgHTxIWcwEMqfV6oF7C1+fb&#10;fQEsJkVaWU8o4YIR1vXtTaVK7c/U4GmbepZLKJZKgkkplJzH1qBTce4DUvY6PzqVshx7rkd1zuXO&#10;8qUQK+7UQHnBqICvBtvD9ugkNPYDL91m+bz7fn88iNCFxtBOyrvZtHkBlnBK/2H4xc/oUGemvT+S&#10;jsxKyI+kv5u9VSEegO0lFE8CeF3xa/j6BwAA//8DAFBLAQItABQABgAIAAAAIQC2gziS/gAAAOEB&#10;AAATAAAAAAAAAAAAAAAAAAAAAABbQ29udGVudF9UeXBlc10ueG1sUEsBAi0AFAAGAAgAAAAhADj9&#10;If/WAAAAlAEAAAsAAAAAAAAAAAAAAAAALwEAAF9yZWxzLy5yZWxzUEsBAi0AFAAGAAgAAAAhAEdb&#10;FSiIAgAAEgUAAA4AAAAAAAAAAAAAAAAALgIAAGRycy9lMm9Eb2MueG1sUEsBAi0AFAAGAAgAAAAh&#10;APq0CoPaAAAABAEAAA8AAAAAAAAAAAAAAAAA4gQAAGRycy9kb3ducmV2LnhtbFBLBQYAAAAABAAE&#10;APMAAADpBQAAAAA=&#10;" filled="f" stroked="f" strokeweight=".5pt">
              <v:textbox inset="0,0,28mm,10mm">
                <w:txbxContent>
                  <w:p w14:paraId="25F852A3" w14:textId="69E895AB" w:rsidR="00D02062" w:rsidRDefault="006D7D94" w:rsidP="00D02062">
                    <w:pPr>
                      <w:pStyle w:val="Footer"/>
                      <w:jc w:val="right"/>
                    </w:pPr>
                    <w:r>
                      <w:t xml:space="preserve">Location </w:t>
                    </w:r>
                    <w:r w:rsidR="00C8710E">
                      <w:t>Incentive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44A2B1EC" wp14:editId="33B24FB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70F41" w14:textId="77777777" w:rsidR="006D7D94" w:rsidRPr="005912BE" w:rsidRDefault="006D7D94" w:rsidP="005912BE">
      <w:pPr>
        <w:spacing w:before="300"/>
        <w:rPr>
          <w:color w:val="008089" w:themeColor="accent2"/>
        </w:rPr>
      </w:pPr>
      <w:r w:rsidRPr="001606C9">
        <w:rPr>
          <w:color w:val="004044" w:themeColor="accent2" w:themeShade="80"/>
        </w:rPr>
        <w:t>----------</w:t>
      </w:r>
    </w:p>
  </w:footnote>
  <w:footnote w:type="continuationSeparator" w:id="0">
    <w:p w14:paraId="52611ADC" w14:textId="77777777" w:rsidR="006D7D94" w:rsidRDefault="006D7D94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41E3F" w14:textId="77777777" w:rsidR="00180B5B" w:rsidRDefault="00E30EB4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A3723"/>
    <w:multiLevelType w:val="hybridMultilevel"/>
    <w:tmpl w:val="CE6CB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A0F00DC"/>
    <w:multiLevelType w:val="hybridMultilevel"/>
    <w:tmpl w:val="5BC2B2F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621AED"/>
    <w:multiLevelType w:val="multilevel"/>
    <w:tmpl w:val="C2EED61A"/>
    <w:numStyleLink w:val="NumberedHeadings"/>
  </w:abstractNum>
  <w:abstractNum w:abstractNumId="14" w15:restartNumberingAfterBreak="0">
    <w:nsid w:val="17320796"/>
    <w:multiLevelType w:val="hybridMultilevel"/>
    <w:tmpl w:val="79D2C9C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7A5B54"/>
    <w:multiLevelType w:val="hybridMultilevel"/>
    <w:tmpl w:val="EF46E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51938"/>
    <w:multiLevelType w:val="multilevel"/>
    <w:tmpl w:val="298C34E4"/>
    <w:numStyleLink w:val="AppendixNumbers"/>
  </w:abstractNum>
  <w:abstractNum w:abstractNumId="18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173295E"/>
    <w:multiLevelType w:val="multilevel"/>
    <w:tmpl w:val="161A5208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48C43B4C"/>
    <w:multiLevelType w:val="hybridMultilevel"/>
    <w:tmpl w:val="368E37A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8B2530"/>
    <w:multiLevelType w:val="hybridMultilevel"/>
    <w:tmpl w:val="E5326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03404E3"/>
    <w:multiLevelType w:val="hybridMultilevel"/>
    <w:tmpl w:val="2E34F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7E4450F"/>
    <w:multiLevelType w:val="hybridMultilevel"/>
    <w:tmpl w:val="27F06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3"/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4"/>
  </w:num>
  <w:num w:numId="26">
    <w:abstractNumId w:val="24"/>
  </w:num>
  <w:num w:numId="27">
    <w:abstractNumId w:val="24"/>
  </w:num>
  <w:num w:numId="28">
    <w:abstractNumId w:val="21"/>
  </w:num>
  <w:num w:numId="29">
    <w:abstractNumId w:val="25"/>
  </w:num>
  <w:num w:numId="30">
    <w:abstractNumId w:val="23"/>
  </w:num>
  <w:num w:numId="31">
    <w:abstractNumId w:val="10"/>
  </w:num>
  <w:num w:numId="32">
    <w:abstractNumId w:val="20"/>
  </w:num>
  <w:num w:numId="33">
    <w:abstractNumId w:val="12"/>
  </w:num>
  <w:num w:numId="34">
    <w:abstractNumId w:val="19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</w:num>
  <w:num w:numId="35">
    <w:abstractNumId w:val="14"/>
  </w:num>
  <w:num w:numId="36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9"/>
  </w:num>
  <w:num w:numId="38">
    <w:abstractNumId w:val="19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</w:num>
  <w:num w:numId="39">
    <w:abstractNumId w:val="19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</w:num>
  <w:num w:numId="40">
    <w:abstractNumId w:val="19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</w:num>
  <w:num w:numId="41">
    <w:abstractNumId w:val="19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</w:num>
  <w:num w:numId="42">
    <w:abstractNumId w:val="19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</w:num>
  <w:num w:numId="43">
    <w:abstractNumId w:val="19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</w:num>
  <w:num w:numId="44">
    <w:abstractNumId w:val="19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</w:num>
  <w:num w:numId="45">
    <w:abstractNumId w:val="19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94"/>
    <w:rsid w:val="0001430B"/>
    <w:rsid w:val="000B790F"/>
    <w:rsid w:val="000D6CB0"/>
    <w:rsid w:val="000E24BA"/>
    <w:rsid w:val="000E5674"/>
    <w:rsid w:val="000E7E9F"/>
    <w:rsid w:val="001349C6"/>
    <w:rsid w:val="001606C9"/>
    <w:rsid w:val="001668A1"/>
    <w:rsid w:val="00180B5B"/>
    <w:rsid w:val="0019187B"/>
    <w:rsid w:val="001A6402"/>
    <w:rsid w:val="001D1392"/>
    <w:rsid w:val="001F2283"/>
    <w:rsid w:val="00203702"/>
    <w:rsid w:val="002100DA"/>
    <w:rsid w:val="002254D5"/>
    <w:rsid w:val="0022611D"/>
    <w:rsid w:val="00232E3D"/>
    <w:rsid w:val="00254CCB"/>
    <w:rsid w:val="00260CE1"/>
    <w:rsid w:val="0026422D"/>
    <w:rsid w:val="00266955"/>
    <w:rsid w:val="00284164"/>
    <w:rsid w:val="00294D1F"/>
    <w:rsid w:val="002959FB"/>
    <w:rsid w:val="002B3569"/>
    <w:rsid w:val="002B7197"/>
    <w:rsid w:val="002E1ADA"/>
    <w:rsid w:val="003720E9"/>
    <w:rsid w:val="00391222"/>
    <w:rsid w:val="003C625A"/>
    <w:rsid w:val="003F077F"/>
    <w:rsid w:val="003F1371"/>
    <w:rsid w:val="003F168E"/>
    <w:rsid w:val="003F775D"/>
    <w:rsid w:val="00420F04"/>
    <w:rsid w:val="0042285C"/>
    <w:rsid w:val="00430511"/>
    <w:rsid w:val="00450D0E"/>
    <w:rsid w:val="00477E77"/>
    <w:rsid w:val="00483596"/>
    <w:rsid w:val="004D3ECF"/>
    <w:rsid w:val="004F77AA"/>
    <w:rsid w:val="00541213"/>
    <w:rsid w:val="00546218"/>
    <w:rsid w:val="00561B04"/>
    <w:rsid w:val="005653A9"/>
    <w:rsid w:val="005912BE"/>
    <w:rsid w:val="00594A29"/>
    <w:rsid w:val="005A6DF8"/>
    <w:rsid w:val="005F794B"/>
    <w:rsid w:val="00611CC1"/>
    <w:rsid w:val="0063359D"/>
    <w:rsid w:val="00645FE0"/>
    <w:rsid w:val="00673912"/>
    <w:rsid w:val="00686A7B"/>
    <w:rsid w:val="00691E88"/>
    <w:rsid w:val="006A0F8A"/>
    <w:rsid w:val="006A2112"/>
    <w:rsid w:val="006A266A"/>
    <w:rsid w:val="006A5D69"/>
    <w:rsid w:val="006D3470"/>
    <w:rsid w:val="006D7D94"/>
    <w:rsid w:val="006E1ECA"/>
    <w:rsid w:val="006F42E6"/>
    <w:rsid w:val="006F57B3"/>
    <w:rsid w:val="00735B31"/>
    <w:rsid w:val="007640B4"/>
    <w:rsid w:val="00786117"/>
    <w:rsid w:val="007A05BE"/>
    <w:rsid w:val="008067A1"/>
    <w:rsid w:val="008456D5"/>
    <w:rsid w:val="0084634B"/>
    <w:rsid w:val="008A1887"/>
    <w:rsid w:val="008A6757"/>
    <w:rsid w:val="008B6A81"/>
    <w:rsid w:val="008E2A0D"/>
    <w:rsid w:val="009030E4"/>
    <w:rsid w:val="009032F0"/>
    <w:rsid w:val="009909EC"/>
    <w:rsid w:val="00996B8C"/>
    <w:rsid w:val="009A2AA4"/>
    <w:rsid w:val="009B00F2"/>
    <w:rsid w:val="009B5646"/>
    <w:rsid w:val="00A070A2"/>
    <w:rsid w:val="00A146EE"/>
    <w:rsid w:val="00A55479"/>
    <w:rsid w:val="00A95970"/>
    <w:rsid w:val="00AD7703"/>
    <w:rsid w:val="00B0484D"/>
    <w:rsid w:val="00B42AC2"/>
    <w:rsid w:val="00B67A72"/>
    <w:rsid w:val="00B8565E"/>
    <w:rsid w:val="00B9430D"/>
    <w:rsid w:val="00BB3AAC"/>
    <w:rsid w:val="00BC427E"/>
    <w:rsid w:val="00BE3AD8"/>
    <w:rsid w:val="00C8710E"/>
    <w:rsid w:val="00CD233E"/>
    <w:rsid w:val="00CF6CFD"/>
    <w:rsid w:val="00CF763F"/>
    <w:rsid w:val="00CF78A5"/>
    <w:rsid w:val="00D02062"/>
    <w:rsid w:val="00D5655E"/>
    <w:rsid w:val="00D62C1B"/>
    <w:rsid w:val="00D94AA6"/>
    <w:rsid w:val="00D96BC0"/>
    <w:rsid w:val="00DD09C2"/>
    <w:rsid w:val="00DE4362"/>
    <w:rsid w:val="00DE4FE2"/>
    <w:rsid w:val="00E04908"/>
    <w:rsid w:val="00E14B71"/>
    <w:rsid w:val="00E2218A"/>
    <w:rsid w:val="00E30EB4"/>
    <w:rsid w:val="00E32C48"/>
    <w:rsid w:val="00E5083E"/>
    <w:rsid w:val="00E94C10"/>
    <w:rsid w:val="00E94FDD"/>
    <w:rsid w:val="00E95BA5"/>
    <w:rsid w:val="00EE675A"/>
    <w:rsid w:val="00F11869"/>
    <w:rsid w:val="00F1428D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74B16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6C9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606C9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606C9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430511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430511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430511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37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62C1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C1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1606C9"/>
    <w:pPr>
      <w:spacing w:before="0"/>
      <w:ind w:left="-1020" w:firstLine="1020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430511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430511"/>
    <w:pPr>
      <w:numPr>
        <w:numId w:val="24"/>
      </w:numPr>
    </w:pPr>
  </w:style>
  <w:style w:type="paragraph" w:styleId="ListParagraph">
    <w:name w:val="List Paragraph"/>
    <w:aliases w:val="List Paragraph1,Recommendation,bullet point list,Bullet List,Bullet list,Bulletr List Paragraph,FooterText,List Paragraph11,List Paragraph2,List Paragraph21,Listeafsnit1,Listenabsatz,Paragraphe de liste1,Parágrafo da Lista1,numbered,リスト段落"/>
    <w:basedOn w:val="Normal"/>
    <w:link w:val="ListParagraphChar"/>
    <w:uiPriority w:val="34"/>
    <w:qFormat/>
    <w:rsid w:val="00645FE0"/>
    <w:pPr>
      <w:suppressAutoHyphens w:val="0"/>
      <w:spacing w:before="0" w:after="160" w:line="259" w:lineRule="auto"/>
      <w:ind w:left="720"/>
      <w:contextualSpacing/>
    </w:pPr>
    <w:rPr>
      <w:color w:val="auto"/>
    </w:rPr>
  </w:style>
  <w:style w:type="character" w:customStyle="1" w:styleId="ListParagraphChar">
    <w:name w:val="List Paragraph Char"/>
    <w:aliases w:val="List Paragraph1 Char,Recommendation Char,bullet point list Char,Bullet List Char,Bullet list Char,Bulletr List Paragraph Char,FooterText Char,List Paragraph11 Char,List Paragraph2 Char,List Paragraph21 Char,Listeafsnit1 Char"/>
    <w:link w:val="ListParagraph"/>
    <w:uiPriority w:val="34"/>
    <w:qFormat/>
    <w:rsid w:val="00645FE0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6D34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A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D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D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D6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D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94D1F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mailto:filmenquiries@arts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ilmenquiries@arts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ilmenquiries@arts.gov.a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rts.gov.au/what-we-do/screen/australian-screen-production-incentiv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B38EB3E3D7B46BF5B44C62798F612" ma:contentTypeVersion="0" ma:contentTypeDescription="Create a new document." ma:contentTypeScope="" ma:versionID="3732bd2cc0a7a9a43957dfc3f89184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1A3D99-AE5D-454F-9EF2-72571FFDD19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68B270E-1001-4938-86C3-4037A6D33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A2D86E-F30D-443B-B9D2-F54461585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361B8D1-AA80-4D3F-B15C-830E7B0A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FAQs - Location Incentive.docx</vt:lpstr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FAQs - Location Incentive.docx</dc:title>
  <dc:subject/>
  <dc:creator/>
  <cp:keywords/>
  <dc:description/>
  <cp:lastModifiedBy/>
  <cp:revision>1</cp:revision>
  <dcterms:created xsi:type="dcterms:W3CDTF">2023-05-02T22:22:00Z</dcterms:created>
  <dcterms:modified xsi:type="dcterms:W3CDTF">2023-05-02T22:22:00Z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0x010100A1CB38EB3E3D7B46BF5B44C62798F612</vt:lpwstr>
  </property>
  <property fmtid="{D5CDD505-2E9C-101B-9397-08002B2CF9AE}" pid="3" name="TrimRevisionNumber">
    <vt:i4>16</vt:i4>
  </property>
</Properties>
</file>