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F320" w14:textId="5C3C26F8" w:rsidR="00D75A83" w:rsidRDefault="00FF7CEC" w:rsidP="00FC54F1">
      <w:pPr>
        <w:tabs>
          <w:tab w:val="left" w:pos="0"/>
          <w:tab w:val="left" w:pos="5475"/>
        </w:tabs>
      </w:pPr>
      <w:r>
        <w:rPr>
          <w:noProof/>
          <w:lang w:eastAsia="en-AU"/>
        </w:rPr>
        <w:drawing>
          <wp:anchor distT="0" distB="0" distL="114300" distR="114300" simplePos="0" relativeHeight="251656704" behindDoc="0" locked="0" layoutInCell="1" allowOverlap="1" wp14:anchorId="5CB3FAF2" wp14:editId="0D7B42B6">
            <wp:simplePos x="0" y="0"/>
            <wp:positionH relativeFrom="column">
              <wp:posOffset>-222637</wp:posOffset>
            </wp:positionH>
            <wp:positionV relativeFrom="paragraph">
              <wp:posOffset>-788228</wp:posOffset>
            </wp:positionV>
            <wp:extent cx="3647611" cy="669240"/>
            <wp:effectExtent l="0" t="0" r="0" b="0"/>
            <wp:wrapNone/>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14:sizeRelH relativeFrom="page">
              <wp14:pctWidth>0</wp14:pctWidth>
            </wp14:sizeRelH>
            <wp14:sizeRelV relativeFrom="page">
              <wp14:pctHeight>0</wp14:pctHeight>
            </wp14:sizeRelV>
          </wp:anchor>
        </w:drawing>
      </w:r>
      <w:r w:rsidR="00D75A83">
        <w:tab/>
      </w:r>
      <w:r>
        <w:rPr>
          <w:noProof/>
          <w:lang w:eastAsia="en-AU"/>
        </w:rPr>
        <w:drawing>
          <wp:anchor distT="0" distB="0" distL="114300" distR="114300" simplePos="0" relativeHeight="251571712" behindDoc="1" locked="1" layoutInCell="1" allowOverlap="1" wp14:anchorId="61324663" wp14:editId="337962B1">
            <wp:simplePos x="0" y="0"/>
            <wp:positionH relativeFrom="page">
              <wp:posOffset>-15875</wp:posOffset>
            </wp:positionH>
            <wp:positionV relativeFrom="page">
              <wp:align>top</wp:align>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14:paraId="3C29B251" w14:textId="1CD77F49" w:rsidR="00FC54F1" w:rsidRDefault="00FC54F1" w:rsidP="00FC54F1">
      <w:pPr>
        <w:tabs>
          <w:tab w:val="left" w:pos="0"/>
          <w:tab w:val="left" w:pos="5475"/>
        </w:tabs>
      </w:pPr>
    </w:p>
    <w:p w14:paraId="038A3648" w14:textId="0E9A2D47" w:rsidR="00FC54F1" w:rsidRDefault="00D75A83" w:rsidP="007F00EE">
      <w:r>
        <w:tab/>
      </w:r>
    </w:p>
    <w:p w14:paraId="61B753A4" w14:textId="0304B86D" w:rsidR="00FC54F1" w:rsidRDefault="00FC54F1" w:rsidP="007F00EE"/>
    <w:p w14:paraId="0B5589C6" w14:textId="7E31FEBA" w:rsidR="000C33C4" w:rsidRPr="007F00EE" w:rsidRDefault="000C33C4" w:rsidP="007F00EE">
      <w:pPr>
        <w:rPr>
          <w:rFonts w:asciiTheme="majorHAnsi" w:eastAsiaTheme="majorEastAsia" w:hAnsiTheme="majorHAnsi" w:cstheme="majorHAnsi"/>
          <w:b/>
          <w:sz w:val="60"/>
          <w:szCs w:val="56"/>
          <w:lang w:eastAsia="en-US"/>
        </w:rPr>
      </w:pPr>
      <w:r w:rsidRPr="007F00EE">
        <w:rPr>
          <w:rFonts w:asciiTheme="majorHAnsi" w:eastAsiaTheme="majorEastAsia" w:hAnsiTheme="majorHAnsi" w:cstheme="majorHAnsi"/>
          <w:b/>
          <w:sz w:val="60"/>
          <w:szCs w:val="56"/>
          <w:lang w:eastAsia="en-US"/>
        </w:rPr>
        <w:t>Indigenous Art Centre Framework</w:t>
      </w:r>
    </w:p>
    <w:p w14:paraId="5520CA1D" w14:textId="0E1AEBA2" w:rsidR="000C33C4" w:rsidRPr="007F00EE" w:rsidRDefault="00502271" w:rsidP="000C33C4">
      <w:pPr>
        <w:pStyle w:val="Heading3-notshowing"/>
        <w:rPr>
          <w:rFonts w:asciiTheme="minorHAnsi" w:eastAsiaTheme="minorHAnsi" w:hAnsiTheme="minorHAnsi" w:cstheme="minorBidi"/>
          <w:b/>
          <w:color w:val="155589" w:themeColor="text2"/>
          <w:sz w:val="22"/>
          <w:szCs w:val="22"/>
          <w:lang w:eastAsia="en-US"/>
        </w:rPr>
      </w:pPr>
      <w:r>
        <w:rPr>
          <w:rFonts w:asciiTheme="minorHAnsi" w:eastAsiaTheme="minorHAnsi" w:hAnsiTheme="minorHAnsi" w:cstheme="minorBidi"/>
          <w:b/>
          <w:color w:val="155589" w:themeColor="text2"/>
          <w:sz w:val="22"/>
          <w:szCs w:val="22"/>
          <w:lang w:eastAsia="en-US"/>
        </w:rPr>
        <w:t>January</w:t>
      </w:r>
      <w:r w:rsidR="007F00EE" w:rsidRPr="007F00EE">
        <w:rPr>
          <w:rFonts w:asciiTheme="minorHAnsi" w:eastAsiaTheme="minorHAnsi" w:hAnsiTheme="minorHAnsi" w:cstheme="minorBidi"/>
          <w:b/>
          <w:color w:val="155589" w:themeColor="text2"/>
          <w:sz w:val="22"/>
          <w:szCs w:val="22"/>
          <w:lang w:eastAsia="en-US"/>
        </w:rPr>
        <w:t xml:space="preserve"> 202</w:t>
      </w:r>
      <w:r>
        <w:rPr>
          <w:rFonts w:asciiTheme="minorHAnsi" w:eastAsiaTheme="minorHAnsi" w:hAnsiTheme="minorHAnsi" w:cstheme="minorBidi"/>
          <w:b/>
          <w:color w:val="155589" w:themeColor="text2"/>
          <w:sz w:val="22"/>
          <w:szCs w:val="22"/>
          <w:lang w:eastAsia="en-US"/>
        </w:rPr>
        <w:t>3</w:t>
      </w:r>
      <w:bookmarkStart w:id="0" w:name="_GoBack"/>
      <w:bookmarkEnd w:id="0"/>
    </w:p>
    <w:p w14:paraId="65F6A395" w14:textId="1A11EF2B" w:rsidR="000C33C4" w:rsidRDefault="000C33C4" w:rsidP="000C33C4">
      <w:pPr>
        <w:pStyle w:val="Heading3-notshowing"/>
        <w:rPr>
          <w:rFonts w:asciiTheme="minorHAnsi" w:hAnsiTheme="minorHAnsi"/>
        </w:rPr>
      </w:pPr>
    </w:p>
    <w:p w14:paraId="434760CC" w14:textId="50B21E2B" w:rsidR="004157DD" w:rsidRDefault="004157DD" w:rsidP="000C33C4">
      <w:pPr>
        <w:pStyle w:val="Heading3-notshowing"/>
        <w:rPr>
          <w:rFonts w:asciiTheme="minorHAnsi" w:hAnsiTheme="minorHAnsi"/>
        </w:rPr>
      </w:pPr>
    </w:p>
    <w:p w14:paraId="7E6198D6" w14:textId="6B60502F" w:rsidR="004157DD" w:rsidRDefault="004157DD" w:rsidP="000C33C4">
      <w:pPr>
        <w:pStyle w:val="Heading3-notshowing"/>
        <w:rPr>
          <w:rFonts w:asciiTheme="minorHAnsi" w:hAnsiTheme="minorHAnsi"/>
        </w:rPr>
      </w:pPr>
    </w:p>
    <w:p w14:paraId="68F0FE21" w14:textId="0ED851AA" w:rsidR="004157DD" w:rsidRDefault="004157DD" w:rsidP="000C33C4">
      <w:pPr>
        <w:pStyle w:val="Heading3-notshowing"/>
        <w:rPr>
          <w:rFonts w:asciiTheme="minorHAnsi" w:hAnsiTheme="minorHAnsi"/>
        </w:rPr>
      </w:pPr>
    </w:p>
    <w:p w14:paraId="1BC1A88C" w14:textId="77777777" w:rsidR="004157DD" w:rsidRPr="00D66BBD" w:rsidRDefault="004157DD" w:rsidP="000C33C4">
      <w:pPr>
        <w:pStyle w:val="Heading3-notshowing"/>
        <w:rPr>
          <w:rFonts w:asciiTheme="minorHAnsi" w:hAnsiTheme="minorHAnsi"/>
        </w:rPr>
      </w:pPr>
    </w:p>
    <w:p w14:paraId="6531BD6C" w14:textId="77777777" w:rsidR="004157DD" w:rsidRDefault="004157DD" w:rsidP="000C33C4">
      <w:pPr>
        <w:pStyle w:val="Heading3-notshowing"/>
        <w:rPr>
          <w:rFonts w:asciiTheme="minorHAnsi" w:hAnsiTheme="minorHAnsi"/>
          <w:color w:val="002D72"/>
          <w:sz w:val="36"/>
          <w:szCs w:val="36"/>
        </w:rPr>
      </w:pPr>
    </w:p>
    <w:p w14:paraId="756FE40D" w14:textId="7969A6D2" w:rsidR="000C33C4" w:rsidRPr="007F00EE" w:rsidRDefault="000C33C4" w:rsidP="007F00EE">
      <w:pPr>
        <w:pStyle w:val="Heading4"/>
        <w:suppressAutoHyphens/>
        <w:spacing w:before="240" w:after="160" w:line="240" w:lineRule="auto"/>
        <w:rPr>
          <w:b/>
          <w:iCs/>
          <w:color w:val="083B56" w:themeColor="accent4" w:themeShade="80"/>
          <w:sz w:val="26"/>
          <w:szCs w:val="22"/>
          <w:lang w:eastAsia="en-US"/>
        </w:rPr>
      </w:pPr>
      <w:r w:rsidRPr="007F00EE">
        <w:rPr>
          <w:b/>
          <w:iCs/>
          <w:color w:val="083B56" w:themeColor="accent4" w:themeShade="80"/>
          <w:sz w:val="26"/>
          <w:szCs w:val="22"/>
          <w:lang w:eastAsia="en-US"/>
        </w:rPr>
        <w:t>Contact details</w:t>
      </w:r>
    </w:p>
    <w:p w14:paraId="76F6C9EC" w14:textId="77777777" w:rsidR="00CB56E9" w:rsidRPr="00FC54F1" w:rsidRDefault="000C33C4" w:rsidP="0021502C">
      <w:pPr>
        <w:pStyle w:val="Default"/>
        <w:adjustRightInd/>
        <w:spacing w:after="100"/>
        <w:rPr>
          <w:rFonts w:asciiTheme="minorHAnsi" w:hAnsiTheme="minorHAnsi" w:cstheme="minorHAnsi"/>
          <w:sz w:val="22"/>
        </w:rPr>
      </w:pPr>
      <w:r w:rsidRPr="00FC54F1">
        <w:rPr>
          <w:rFonts w:asciiTheme="minorHAnsi" w:hAnsiTheme="minorHAnsi" w:cstheme="minorHAnsi"/>
          <w:sz w:val="22"/>
        </w:rPr>
        <w:t xml:space="preserve">If you have any questions regarding the Indigenous Art Centre Framework please email </w:t>
      </w:r>
      <w:hyperlink r:id="rId13" w:history="1">
        <w:r w:rsidR="0021502C" w:rsidRPr="00FC54F1">
          <w:rPr>
            <w:rStyle w:val="Hyperlink"/>
            <w:rFonts w:asciiTheme="minorHAnsi" w:hAnsiTheme="minorHAnsi" w:cstheme="minorHAnsi"/>
            <w:sz w:val="22"/>
          </w:rPr>
          <w:t>ivais@arts.gov.au</w:t>
        </w:r>
      </w:hyperlink>
      <w:r w:rsidRPr="00FC54F1">
        <w:rPr>
          <w:rFonts w:asciiTheme="minorHAnsi" w:hAnsiTheme="minorHAnsi" w:cstheme="minorHAnsi"/>
          <w:sz w:val="22"/>
        </w:rPr>
        <w:t>.</w:t>
      </w:r>
      <w:r w:rsidR="00CB56E9" w:rsidRPr="00FC54F1">
        <w:rPr>
          <w:rFonts w:asciiTheme="minorHAnsi" w:hAnsiTheme="minorHAnsi" w:cstheme="minorHAnsi"/>
          <w:sz w:val="22"/>
        </w:rPr>
        <w:t xml:space="preserve"> </w:t>
      </w:r>
    </w:p>
    <w:p w14:paraId="5A61FEDF" w14:textId="77777777" w:rsidR="00CB56E9" w:rsidRDefault="00CB56E9" w:rsidP="0021502C">
      <w:pPr>
        <w:pStyle w:val="Default"/>
        <w:adjustRightInd/>
        <w:spacing w:after="100"/>
      </w:pPr>
    </w:p>
    <w:p w14:paraId="300A3509" w14:textId="62B68E47" w:rsidR="00CB56E9" w:rsidRDefault="00CB56E9" w:rsidP="00D9177B">
      <w:pPr>
        <w:pStyle w:val="Default"/>
        <w:adjustRightInd/>
        <w:spacing w:after="100"/>
      </w:pPr>
      <w:bookmarkStart w:id="1" w:name="_Toc517793233"/>
      <w:r>
        <w:br w:type="page"/>
      </w:r>
    </w:p>
    <w:p w14:paraId="24A07B21" w14:textId="53CA3B3E" w:rsidR="00A66DB3" w:rsidRPr="007F00EE" w:rsidRDefault="00A66DB3" w:rsidP="007F00EE">
      <w:pPr>
        <w:pStyle w:val="Heading1"/>
        <w:suppressAutoHyphens/>
        <w:spacing w:before="480" w:after="160"/>
        <w:contextualSpacing/>
        <w:rPr>
          <w:rFonts w:asciiTheme="minorHAnsi" w:hAnsiTheme="minorHAnsi" w:cstheme="minorHAnsi"/>
          <w:color w:val="000066"/>
          <w:sz w:val="44"/>
          <w:szCs w:val="32"/>
          <w:lang w:eastAsia="en-US"/>
        </w:rPr>
      </w:pPr>
      <w:r w:rsidRPr="007F00EE">
        <w:rPr>
          <w:rFonts w:asciiTheme="minorHAnsi" w:hAnsiTheme="minorHAnsi" w:cstheme="minorHAnsi"/>
          <w:color w:val="000066"/>
          <w:sz w:val="44"/>
          <w:szCs w:val="32"/>
          <w:lang w:eastAsia="en-US"/>
        </w:rPr>
        <w:lastRenderedPageBreak/>
        <w:t xml:space="preserve">Indigenous Art Centre </w:t>
      </w:r>
      <w:bookmarkEnd w:id="1"/>
      <w:r w:rsidR="00DC5BF3" w:rsidRPr="007F00EE">
        <w:rPr>
          <w:rFonts w:asciiTheme="minorHAnsi" w:hAnsiTheme="minorHAnsi" w:cstheme="minorHAnsi"/>
          <w:color w:val="000066"/>
          <w:sz w:val="44"/>
          <w:szCs w:val="32"/>
          <w:lang w:eastAsia="en-US"/>
        </w:rPr>
        <w:t>Framework</w:t>
      </w:r>
    </w:p>
    <w:p w14:paraId="3BA063C0" w14:textId="3023063B" w:rsidR="00A66DB3" w:rsidRPr="00D66BBD" w:rsidRDefault="00A66DB3" w:rsidP="00885D8A">
      <w:pPr>
        <w:spacing w:line="240" w:lineRule="auto"/>
        <w:rPr>
          <w:rFonts w:cstheme="minorHAnsi"/>
        </w:rPr>
      </w:pPr>
      <w:r w:rsidRPr="00D66BBD">
        <w:rPr>
          <w:rFonts w:cstheme="minorHAnsi"/>
        </w:rPr>
        <w:t>The</w:t>
      </w:r>
      <w:r w:rsidRPr="00D66BBD">
        <w:rPr>
          <w:rFonts w:cstheme="minorHAnsi"/>
          <w:i/>
        </w:rPr>
        <w:t xml:space="preserve"> Indigenous Art Centre </w:t>
      </w:r>
      <w:r w:rsidR="00DC5BF3">
        <w:rPr>
          <w:rFonts w:cstheme="minorHAnsi"/>
          <w:i/>
        </w:rPr>
        <w:t>Framework</w:t>
      </w:r>
      <w:r w:rsidRPr="00D66BBD">
        <w:rPr>
          <w:rFonts w:cstheme="minorHAnsi"/>
          <w:i/>
        </w:rPr>
        <w:t xml:space="preserve"> </w:t>
      </w:r>
      <w:r w:rsidRPr="00D66BBD">
        <w:rPr>
          <w:rFonts w:cstheme="minorHAnsi"/>
        </w:rPr>
        <w:t xml:space="preserve">provides a co-operative framework for </w:t>
      </w:r>
      <w:r w:rsidRPr="005B3552">
        <w:rPr>
          <w:rFonts w:cstheme="minorHAnsi"/>
          <w:b/>
        </w:rPr>
        <w:t>art centres</w:t>
      </w:r>
      <w:r w:rsidRPr="00D66BBD">
        <w:rPr>
          <w:rFonts w:cstheme="minorHAnsi"/>
        </w:rPr>
        <w:t xml:space="preserve">, </w:t>
      </w:r>
      <w:r w:rsidRPr="005B3552">
        <w:rPr>
          <w:rFonts w:cstheme="minorHAnsi"/>
          <w:b/>
        </w:rPr>
        <w:t>industry service organisations</w:t>
      </w:r>
      <w:r w:rsidR="006B72FE" w:rsidRPr="00D66BBD">
        <w:rPr>
          <w:rFonts w:cstheme="minorHAnsi"/>
        </w:rPr>
        <w:t xml:space="preserve">, </w:t>
      </w:r>
      <w:r w:rsidRPr="00D66BBD">
        <w:rPr>
          <w:rFonts w:cstheme="minorHAnsi"/>
        </w:rPr>
        <w:t xml:space="preserve">and the </w:t>
      </w:r>
      <w:r w:rsidRPr="005B3552">
        <w:rPr>
          <w:rFonts w:cstheme="minorHAnsi"/>
          <w:b/>
        </w:rPr>
        <w:t>Australian Government</w:t>
      </w:r>
      <w:r w:rsidRPr="00D66BBD">
        <w:rPr>
          <w:rFonts w:cstheme="minorHAnsi"/>
        </w:rPr>
        <w:t xml:space="preserve"> to work together to build and maintain a professional, strong and ethical Indigenous visual arts industry, including encouraging strong participation and employment for </w:t>
      </w:r>
      <w:r w:rsidR="00C13BED">
        <w:rPr>
          <w:rFonts w:cstheme="minorHAnsi"/>
        </w:rPr>
        <w:t>First Nation</w:t>
      </w:r>
      <w:r w:rsidRPr="00D66BBD">
        <w:rPr>
          <w:rFonts w:cstheme="minorHAnsi"/>
        </w:rPr>
        <w:t xml:space="preserve"> people</w:t>
      </w:r>
      <w:r w:rsidR="00C13BED">
        <w:rPr>
          <w:rFonts w:cstheme="minorHAnsi"/>
        </w:rPr>
        <w:t>s</w:t>
      </w:r>
      <w:r w:rsidRPr="00D66BBD">
        <w:rPr>
          <w:rFonts w:cstheme="minorHAnsi"/>
        </w:rPr>
        <w:t xml:space="preserve">. The </w:t>
      </w:r>
      <w:r w:rsidR="00DC5BF3">
        <w:rPr>
          <w:rFonts w:cstheme="minorHAnsi"/>
        </w:rPr>
        <w:t>Framework</w:t>
      </w:r>
      <w:r w:rsidRPr="00D66BBD">
        <w:rPr>
          <w:rFonts w:cstheme="minorHAnsi"/>
        </w:rPr>
        <w:t xml:space="preserve"> outlines strategies and actions </w:t>
      </w:r>
      <w:r w:rsidR="004B5789">
        <w:rPr>
          <w:rFonts w:cstheme="minorHAnsi"/>
        </w:rPr>
        <w:t>for</w:t>
      </w:r>
      <w:r w:rsidRPr="00D66BBD">
        <w:rPr>
          <w:rFonts w:cstheme="minorHAnsi"/>
        </w:rPr>
        <w:t xml:space="preserve"> visual arts production and marketing across </w:t>
      </w:r>
      <w:r w:rsidR="004B5789">
        <w:rPr>
          <w:rFonts w:cstheme="minorHAnsi"/>
        </w:rPr>
        <w:t xml:space="preserve">six </w:t>
      </w:r>
      <w:r w:rsidRPr="00D66BBD">
        <w:rPr>
          <w:rFonts w:cstheme="minorHAnsi"/>
        </w:rPr>
        <w:t>key result areas:</w:t>
      </w:r>
    </w:p>
    <w:p w14:paraId="131F9086" w14:textId="77777777"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Artists and industry</w:t>
      </w:r>
    </w:p>
    <w:p w14:paraId="3CF81B01" w14:textId="5FE8DDB8"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Culture and community</w:t>
      </w:r>
    </w:p>
    <w:p w14:paraId="1530C34B" w14:textId="23F79DE4"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Marketing and promotion</w:t>
      </w:r>
    </w:p>
    <w:p w14:paraId="0AC0C421" w14:textId="4EB8F72F"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Business management</w:t>
      </w:r>
    </w:p>
    <w:p w14:paraId="2030DC17" w14:textId="3C4C037A"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Employment, professional development and training</w:t>
      </w:r>
    </w:p>
    <w:p w14:paraId="0D781761" w14:textId="53E64FC9"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Resources and infrastructure</w:t>
      </w:r>
      <w:r w:rsidR="00E86868">
        <w:rPr>
          <w:rFonts w:cstheme="minorHAnsi"/>
        </w:rPr>
        <w:t>.</w:t>
      </w:r>
    </w:p>
    <w:p w14:paraId="5325A07B" w14:textId="54DC7479" w:rsidR="00A66DB3" w:rsidRPr="00D66BBD" w:rsidRDefault="00A66DB3" w:rsidP="00885D8A">
      <w:pPr>
        <w:spacing w:line="240" w:lineRule="auto"/>
        <w:rPr>
          <w:rFonts w:cstheme="minorHAnsi"/>
        </w:rPr>
      </w:pPr>
      <w:r w:rsidRPr="005B3552">
        <w:rPr>
          <w:rFonts w:cstheme="minorHAnsi"/>
          <w:b/>
        </w:rPr>
        <w:t>Art centres</w:t>
      </w:r>
      <w:r w:rsidRPr="00D66BBD">
        <w:rPr>
          <w:rFonts w:cstheme="minorHAnsi"/>
        </w:rPr>
        <w:t xml:space="preserve"> primarily support the production and marketing of Indigenous art and the intergenerational transmission of stories of law and culture, as well as providing </w:t>
      </w:r>
      <w:r w:rsidR="00E86868">
        <w:rPr>
          <w:rFonts w:cstheme="minorHAnsi"/>
        </w:rPr>
        <w:t xml:space="preserve">vocational </w:t>
      </w:r>
      <w:r w:rsidRPr="00D66BBD">
        <w:rPr>
          <w:rFonts w:cstheme="minorHAnsi"/>
        </w:rPr>
        <w:t xml:space="preserve">training, economic development, leadership and employment opportunities for </w:t>
      </w:r>
      <w:r w:rsidR="00C13BED">
        <w:rPr>
          <w:rFonts w:cstheme="minorHAnsi"/>
        </w:rPr>
        <w:t>First Nation</w:t>
      </w:r>
      <w:r w:rsidRPr="00D66BBD">
        <w:rPr>
          <w:rFonts w:cstheme="minorHAnsi"/>
        </w:rPr>
        <w:t xml:space="preserve"> peoples. </w:t>
      </w:r>
    </w:p>
    <w:p w14:paraId="6DCE8F27" w14:textId="675CDAFB" w:rsidR="005D1070" w:rsidRDefault="00A66DB3" w:rsidP="00885D8A">
      <w:pPr>
        <w:spacing w:line="240" w:lineRule="auto"/>
        <w:rPr>
          <w:rFonts w:cstheme="minorHAnsi"/>
        </w:rPr>
      </w:pPr>
      <w:r w:rsidRPr="00D66BBD">
        <w:rPr>
          <w:rFonts w:cstheme="minorHAnsi"/>
        </w:rPr>
        <w:t xml:space="preserve">Although beyond the scope of this </w:t>
      </w:r>
      <w:r w:rsidR="00575A30">
        <w:rPr>
          <w:rFonts w:cstheme="minorHAnsi"/>
        </w:rPr>
        <w:t>Framework</w:t>
      </w:r>
      <w:r w:rsidRPr="00D66BBD">
        <w:rPr>
          <w:rFonts w:cstheme="minorHAnsi"/>
        </w:rPr>
        <w:t xml:space="preserve">, it is recognised that Indigenous </w:t>
      </w:r>
      <w:r w:rsidRPr="005B3552">
        <w:rPr>
          <w:rFonts w:cstheme="minorHAnsi"/>
          <w:b/>
        </w:rPr>
        <w:t>art centres</w:t>
      </w:r>
      <w:r w:rsidRPr="00D66BBD">
        <w:rPr>
          <w:rFonts w:cstheme="minorHAnsi"/>
        </w:rPr>
        <w:t xml:space="preserve"> are often at the heart of community life and can be central </w:t>
      </w:r>
      <w:r w:rsidR="00EE24E4" w:rsidRPr="00D66BBD">
        <w:rPr>
          <w:rFonts w:cstheme="minorHAnsi"/>
        </w:rPr>
        <w:t>to the social and economic well-</w:t>
      </w:r>
      <w:r w:rsidRPr="00D66BBD">
        <w:rPr>
          <w:rFonts w:cstheme="minorHAnsi"/>
        </w:rPr>
        <w:t xml:space="preserve">being of regional and remote communities. Many </w:t>
      </w:r>
      <w:r w:rsidRPr="005B3552">
        <w:rPr>
          <w:rFonts w:cstheme="minorHAnsi"/>
          <w:b/>
        </w:rPr>
        <w:t>art centres</w:t>
      </w:r>
      <w:r w:rsidRPr="00D66BBD">
        <w:rPr>
          <w:rFonts w:cstheme="minorHAnsi"/>
        </w:rPr>
        <w:t xml:space="preserve"> and artists subsidise other support services for their communities such as nutrition, numeracy and literacy, training and employment, leadership, </w:t>
      </w:r>
      <w:r w:rsidRPr="005B3552">
        <w:rPr>
          <w:rFonts w:cstheme="minorHAnsi"/>
        </w:rPr>
        <w:t>youth services and after school</w:t>
      </w:r>
      <w:r w:rsidR="00E86868" w:rsidRPr="005B3552">
        <w:rPr>
          <w:rFonts w:cstheme="minorHAnsi"/>
        </w:rPr>
        <w:t xml:space="preserve"> and school</w:t>
      </w:r>
      <w:r w:rsidRPr="005B3552">
        <w:rPr>
          <w:rFonts w:cstheme="minorHAnsi"/>
        </w:rPr>
        <w:t xml:space="preserve"> holiday programs,</w:t>
      </w:r>
      <w:r w:rsidRPr="00D66BBD">
        <w:rPr>
          <w:rFonts w:cstheme="minorHAnsi"/>
        </w:rPr>
        <w:t xml:space="preserve"> as well as facilitating access to government </w:t>
      </w:r>
      <w:r w:rsidR="005D1070" w:rsidRPr="00D66BBD">
        <w:rPr>
          <w:rFonts w:cstheme="minorHAnsi"/>
        </w:rPr>
        <w:t>services</w:t>
      </w:r>
      <w:r w:rsidR="005D1070">
        <w:rPr>
          <w:rFonts w:cstheme="minorHAnsi"/>
        </w:rPr>
        <w:t xml:space="preserve">. </w:t>
      </w:r>
    </w:p>
    <w:p w14:paraId="03316103" w14:textId="47219143" w:rsidR="0031253C" w:rsidRPr="00D66BBD" w:rsidRDefault="005D1070" w:rsidP="00885D8A">
      <w:pPr>
        <w:spacing w:line="240" w:lineRule="auto"/>
        <w:rPr>
          <w:rFonts w:cstheme="minorHAnsi"/>
        </w:rPr>
      </w:pPr>
      <w:r w:rsidRPr="003056ED">
        <w:rPr>
          <w:rFonts w:cstheme="minorHAnsi"/>
          <w:b/>
        </w:rPr>
        <w:t>Industry</w:t>
      </w:r>
      <w:r w:rsidR="00A66DB3" w:rsidRPr="003056ED">
        <w:rPr>
          <w:rFonts w:cstheme="minorHAnsi"/>
          <w:b/>
        </w:rPr>
        <w:t xml:space="preserve"> service organisations</w:t>
      </w:r>
      <w:r w:rsidR="00A66DB3" w:rsidRPr="00D66BBD">
        <w:rPr>
          <w:rFonts w:cstheme="minorHAnsi"/>
        </w:rPr>
        <w:t xml:space="preserve"> offer a range of services tailored to meet the needs of their constituent art centres, or to address broader industry priorities. Services include professional development and training for artists, board members and staff, advocacy, business management and marketing assistance for art centres and support for arts workers. As well as this, the </w:t>
      </w:r>
      <w:r w:rsidR="00A66DB3" w:rsidRPr="003056ED">
        <w:rPr>
          <w:rFonts w:cstheme="minorHAnsi"/>
          <w:b/>
        </w:rPr>
        <w:t>service organisations</w:t>
      </w:r>
      <w:r w:rsidR="00A66DB3" w:rsidRPr="00D66BBD">
        <w:rPr>
          <w:rFonts w:cstheme="minorHAnsi"/>
        </w:rPr>
        <w:t xml:space="preserve"> provide advice to governments, and are a valuable link between governments and the industry.</w:t>
      </w:r>
    </w:p>
    <w:p w14:paraId="548F03A1" w14:textId="77777777" w:rsidR="000B79BF" w:rsidRPr="000B79BF" w:rsidRDefault="00A66DB3" w:rsidP="00885D8A">
      <w:pPr>
        <w:spacing w:line="240" w:lineRule="auto"/>
        <w:rPr>
          <w:rFonts w:cstheme="minorHAnsi"/>
        </w:rPr>
      </w:pPr>
      <w:r w:rsidRPr="001557AA">
        <w:rPr>
          <w:rFonts w:cstheme="minorHAnsi"/>
        </w:rPr>
        <w:t>State and territory governments</w:t>
      </w:r>
      <w:r w:rsidRPr="00D66BBD">
        <w:rPr>
          <w:rFonts w:cstheme="minorHAnsi"/>
        </w:rPr>
        <w:t xml:space="preserve"> also work to strengthen the industry by supporting a range of initiatives in their own jurisdictions. Where possible, the </w:t>
      </w:r>
      <w:r w:rsidRPr="003056ED">
        <w:rPr>
          <w:rFonts w:cstheme="minorHAnsi"/>
          <w:b/>
        </w:rPr>
        <w:t>Australian Government</w:t>
      </w:r>
      <w:r w:rsidRPr="00D66BBD">
        <w:rPr>
          <w:rFonts w:cstheme="minorHAnsi"/>
        </w:rPr>
        <w:t xml:space="preserve"> will work co-operatively with state and territory governments to progress the </w:t>
      </w:r>
      <w:r w:rsidRPr="00742F7F">
        <w:rPr>
          <w:rFonts w:cstheme="minorHAnsi"/>
        </w:rPr>
        <w:t xml:space="preserve">Indigenous Art Centre </w:t>
      </w:r>
      <w:r w:rsidR="005D1070" w:rsidRPr="00742F7F">
        <w:rPr>
          <w:rFonts w:cstheme="minorHAnsi"/>
        </w:rPr>
        <w:t>Framework</w:t>
      </w:r>
      <w:r w:rsidR="005D1070" w:rsidRPr="00D66BBD">
        <w:rPr>
          <w:rFonts w:cstheme="minorHAnsi"/>
        </w:rPr>
        <w:t>.</w:t>
      </w:r>
      <w:r w:rsidR="005D1070">
        <w:rPr>
          <w:rFonts w:cstheme="minorHAnsi"/>
        </w:rPr>
        <w:t xml:space="preserve"> </w:t>
      </w:r>
    </w:p>
    <w:p w14:paraId="079ED3F8" w14:textId="77777777" w:rsidR="005E0FF1" w:rsidRPr="005E0FF1" w:rsidRDefault="005E0FF1" w:rsidP="00885D8A">
      <w:pPr>
        <w:spacing w:line="240" w:lineRule="auto"/>
        <w:rPr>
          <w:rFonts w:cstheme="minorHAnsi"/>
          <w:b/>
          <w:u w:val="single"/>
        </w:rPr>
      </w:pPr>
      <w:r w:rsidRPr="005E0FF1">
        <w:rPr>
          <w:rFonts w:cstheme="minorHAnsi"/>
          <w:b/>
          <w:u w:val="single"/>
        </w:rPr>
        <w:t>Please note:</w:t>
      </w:r>
    </w:p>
    <w:p w14:paraId="6D63D62D" w14:textId="3E707CFB" w:rsidR="009517B9" w:rsidRDefault="0095555B" w:rsidP="00885D8A">
      <w:pPr>
        <w:spacing w:line="240" w:lineRule="auto"/>
        <w:rPr>
          <w:b/>
          <w:caps/>
          <w:color w:val="0C7BA8" w:themeColor="accent1" w:themeShade="7F"/>
          <w:spacing w:val="15"/>
          <w:sz w:val="44"/>
          <w:szCs w:val="44"/>
          <w:highlight w:val="lightGray"/>
        </w:rPr>
      </w:pPr>
      <w:r w:rsidRPr="000B79BF">
        <w:rPr>
          <w:rFonts w:cstheme="minorHAnsi"/>
        </w:rPr>
        <w:t xml:space="preserve">This </w:t>
      </w:r>
      <w:r w:rsidR="001D6416">
        <w:rPr>
          <w:rFonts w:cstheme="minorHAnsi"/>
        </w:rPr>
        <w:t>F</w:t>
      </w:r>
      <w:r w:rsidRPr="000B79BF">
        <w:rPr>
          <w:rFonts w:cstheme="minorHAnsi"/>
        </w:rPr>
        <w:t xml:space="preserve">ramework should be read in conjunction with the </w:t>
      </w:r>
      <w:r w:rsidRPr="00742F7F">
        <w:rPr>
          <w:rFonts w:cstheme="minorHAnsi"/>
        </w:rPr>
        <w:t xml:space="preserve">Indigenous Visual Arts Industry Support </w:t>
      </w:r>
      <w:r w:rsidR="001557AA">
        <w:rPr>
          <w:rFonts w:cstheme="minorHAnsi"/>
        </w:rPr>
        <w:t xml:space="preserve">(IVAIS) </w:t>
      </w:r>
      <w:r w:rsidRPr="00742F7F">
        <w:rPr>
          <w:rFonts w:cstheme="minorHAnsi"/>
        </w:rPr>
        <w:t>Program Guidelines.</w:t>
      </w:r>
      <w:r w:rsidRPr="000B79BF">
        <w:rPr>
          <w:rFonts w:cstheme="minorHAnsi"/>
        </w:rPr>
        <w:t xml:space="preserve"> </w:t>
      </w:r>
      <w:r w:rsidRPr="00742F7F">
        <w:rPr>
          <w:rFonts w:cstheme="minorHAnsi"/>
        </w:rPr>
        <w:t xml:space="preserve">Applicants to the IVAIS program must demonstrate the degree to which their activity aligns with the Framework, noting that </w:t>
      </w:r>
      <w:r w:rsidRPr="000B79BF">
        <w:rPr>
          <w:rFonts w:cstheme="minorHAnsi"/>
        </w:rPr>
        <w:t xml:space="preserve">every art centre, </w:t>
      </w:r>
      <w:r w:rsidR="00420CE0">
        <w:rPr>
          <w:rFonts w:cstheme="minorHAnsi"/>
        </w:rPr>
        <w:t xml:space="preserve">art activity, art </w:t>
      </w:r>
      <w:r w:rsidRPr="000B79BF">
        <w:rPr>
          <w:rFonts w:cstheme="minorHAnsi"/>
        </w:rPr>
        <w:t xml:space="preserve">service organisation and community is unique, therefore each action may not necessarily apply to every </w:t>
      </w:r>
      <w:r w:rsidR="00420CE0">
        <w:rPr>
          <w:rFonts w:cstheme="minorHAnsi"/>
        </w:rPr>
        <w:t>activity</w:t>
      </w:r>
      <w:r w:rsidRPr="000B79BF">
        <w:rPr>
          <w:rFonts w:cstheme="minorHAnsi"/>
        </w:rPr>
        <w:t xml:space="preserve">. For more information see </w:t>
      </w:r>
      <w:hyperlink r:id="rId14">
        <w:r w:rsidR="0021502C">
          <w:rPr>
            <w:rFonts w:cstheme="minorHAnsi"/>
          </w:rPr>
          <w:t>IVAIS</w:t>
        </w:r>
        <w:r w:rsidRPr="000B79BF">
          <w:rPr>
            <w:rFonts w:cstheme="minorHAnsi"/>
          </w:rPr>
          <w:t xml:space="preserve"> program webpage</w:t>
        </w:r>
      </w:hyperlink>
      <w:r w:rsidRPr="000B79BF">
        <w:rPr>
          <w:rFonts w:cstheme="minorHAnsi"/>
        </w:rPr>
        <w:t>.</w:t>
      </w:r>
      <w:bookmarkStart w:id="2" w:name="_Toc517793234"/>
      <w:r w:rsidR="009517B9">
        <w:rPr>
          <w:b/>
          <w:sz w:val="44"/>
          <w:szCs w:val="44"/>
          <w:highlight w:val="lightGray"/>
        </w:rPr>
        <w:br w:type="page"/>
      </w:r>
    </w:p>
    <w:p w14:paraId="7AC59CDB" w14:textId="60BC66FF" w:rsidR="0099259F" w:rsidRPr="007F00EE" w:rsidRDefault="0032684B" w:rsidP="007F00EE">
      <w:pPr>
        <w:pStyle w:val="Heading2"/>
        <w:numPr>
          <w:ilvl w:val="0"/>
          <w:numId w:val="16"/>
        </w:numPr>
        <w:suppressAutoHyphens/>
        <w:spacing w:before="320" w:after="160"/>
        <w:ind w:left="0" w:firstLine="0"/>
        <w:rPr>
          <w:rFonts w:asciiTheme="minorHAnsi" w:hAnsiTheme="minorHAnsi" w:cstheme="minorHAnsi"/>
          <w:color w:val="0F3F66" w:themeColor="text2" w:themeShade="BF"/>
          <w:sz w:val="36"/>
          <w:szCs w:val="26"/>
          <w:lang w:eastAsia="en-US"/>
        </w:rPr>
      </w:pPr>
      <w:r w:rsidRPr="007F00EE">
        <w:rPr>
          <w:rFonts w:asciiTheme="minorHAnsi" w:hAnsiTheme="minorHAnsi" w:cstheme="minorHAnsi"/>
          <w:color w:val="0F3F66" w:themeColor="text2" w:themeShade="BF"/>
          <w:sz w:val="36"/>
          <w:szCs w:val="26"/>
          <w:lang w:eastAsia="en-US"/>
        </w:rPr>
        <w:lastRenderedPageBreak/>
        <w:t>Artists and industry</w:t>
      </w:r>
      <w:bookmarkEnd w:id="2"/>
    </w:p>
    <w:tbl>
      <w:tblPr>
        <w:tblStyle w:val="TableGrid"/>
        <w:tblW w:w="15914"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1. Artists and industry."/>
      </w:tblPr>
      <w:tblGrid>
        <w:gridCol w:w="2921"/>
        <w:gridCol w:w="4168"/>
        <w:gridCol w:w="4572"/>
        <w:gridCol w:w="4253"/>
      </w:tblGrid>
      <w:tr w:rsidR="009517B9" w:rsidRPr="009517B9" w14:paraId="56A2E5CA" w14:textId="77777777" w:rsidTr="003F709B">
        <w:trPr>
          <w:tblHeader/>
        </w:trPr>
        <w:tc>
          <w:tcPr>
            <w:tcW w:w="2921" w:type="dxa"/>
            <w:shd w:val="clear" w:color="auto" w:fill="002142"/>
            <w:hideMark/>
          </w:tcPr>
          <w:p w14:paraId="0A1F84A8" w14:textId="77777777" w:rsidR="0099259F" w:rsidRPr="003E4905" w:rsidRDefault="0099259F" w:rsidP="003E4905">
            <w:pPr>
              <w:pStyle w:val="Tableheading"/>
              <w:spacing w:before="60" w:afterLines="60" w:after="144"/>
              <w:jc w:val="center"/>
              <w:rPr>
                <w:color w:val="FFFFFF" w:themeColor="background1"/>
                <w:w w:val="95"/>
              </w:rPr>
            </w:pPr>
            <w:r w:rsidRPr="003E4905">
              <w:rPr>
                <w:color w:val="FFFFFF" w:themeColor="background1"/>
                <w:w w:val="95"/>
              </w:rPr>
              <w:t>Strategy</w:t>
            </w:r>
          </w:p>
        </w:tc>
        <w:tc>
          <w:tcPr>
            <w:tcW w:w="4168" w:type="dxa"/>
            <w:shd w:val="clear" w:color="auto" w:fill="002142"/>
          </w:tcPr>
          <w:p w14:paraId="7630E7B0" w14:textId="77777777" w:rsidR="0099259F" w:rsidRPr="009517B9" w:rsidRDefault="0099259F" w:rsidP="003E4905">
            <w:pPr>
              <w:pStyle w:val="Tableheading"/>
              <w:spacing w:before="60" w:afterLines="60" w:after="144"/>
              <w:jc w:val="center"/>
              <w:rPr>
                <w:color w:val="FFFFFF" w:themeColor="background1"/>
                <w:w w:val="95"/>
              </w:rPr>
            </w:pPr>
            <w:r w:rsidRPr="009517B9">
              <w:rPr>
                <w:color w:val="FFFFFF" w:themeColor="background1"/>
                <w:w w:val="95"/>
              </w:rPr>
              <w:t>Art centre actions</w:t>
            </w:r>
          </w:p>
        </w:tc>
        <w:tc>
          <w:tcPr>
            <w:tcW w:w="4572" w:type="dxa"/>
            <w:shd w:val="clear" w:color="auto" w:fill="002142"/>
            <w:hideMark/>
          </w:tcPr>
          <w:p w14:paraId="4D352FCA" w14:textId="77777777" w:rsidR="0099259F" w:rsidRPr="009517B9" w:rsidRDefault="0099259F" w:rsidP="003E4905">
            <w:pPr>
              <w:pStyle w:val="Tableheading"/>
              <w:spacing w:before="60" w:afterLines="60" w:after="144"/>
              <w:jc w:val="center"/>
              <w:rPr>
                <w:color w:val="FFFFFF" w:themeColor="background1"/>
                <w:w w:val="95"/>
              </w:rPr>
            </w:pPr>
            <w:r w:rsidRPr="009517B9">
              <w:rPr>
                <w:color w:val="FFFFFF" w:themeColor="background1"/>
                <w:w w:val="95"/>
              </w:rPr>
              <w:t>Industry service organisation actions</w:t>
            </w:r>
          </w:p>
        </w:tc>
        <w:tc>
          <w:tcPr>
            <w:tcW w:w="4253" w:type="dxa"/>
            <w:shd w:val="clear" w:color="auto" w:fill="002142"/>
            <w:hideMark/>
          </w:tcPr>
          <w:p w14:paraId="0C77451B" w14:textId="77777777" w:rsidR="0099259F" w:rsidRPr="009517B9" w:rsidRDefault="0099259F" w:rsidP="003E4905">
            <w:pPr>
              <w:pStyle w:val="Tableheadingcentred"/>
              <w:spacing w:before="60" w:afterLines="60" w:after="144"/>
              <w:rPr>
                <w:color w:val="FFFFFF" w:themeColor="background1"/>
                <w:w w:val="95"/>
              </w:rPr>
            </w:pPr>
            <w:r w:rsidRPr="009517B9">
              <w:rPr>
                <w:color w:val="FFFFFF" w:themeColor="background1"/>
                <w:w w:val="95"/>
              </w:rPr>
              <w:t>Australian Government actions</w:t>
            </w:r>
          </w:p>
        </w:tc>
      </w:tr>
      <w:tr w:rsidR="0099259F" w:rsidRPr="00D66BBD" w14:paraId="45969CC3" w14:textId="77777777" w:rsidTr="007F00EE">
        <w:tc>
          <w:tcPr>
            <w:tcW w:w="2921" w:type="dxa"/>
          </w:tcPr>
          <w:p w14:paraId="42564D13" w14:textId="77777777" w:rsidR="0099259F" w:rsidRPr="003E4905" w:rsidRDefault="0099259F" w:rsidP="003E4905">
            <w:pPr>
              <w:spacing w:before="60" w:afterLines="60" w:after="144"/>
              <w:ind w:left="459" w:hanging="459"/>
              <w:rPr>
                <w:b/>
                <w:w w:val="95"/>
              </w:rPr>
            </w:pPr>
            <w:r w:rsidRPr="003E4905">
              <w:rPr>
                <w:b/>
                <w:w w:val="95"/>
              </w:rPr>
              <w:t>1.1</w:t>
            </w:r>
            <w:r w:rsidRPr="003E4905">
              <w:rPr>
                <w:b/>
                <w:w w:val="95"/>
              </w:rPr>
              <w:tab/>
              <w:t>Support professional art practice</w:t>
            </w:r>
          </w:p>
        </w:tc>
        <w:tc>
          <w:tcPr>
            <w:tcW w:w="4168" w:type="dxa"/>
          </w:tcPr>
          <w:p w14:paraId="03D7B1D1" w14:textId="0AD646F2" w:rsidR="0099259F" w:rsidRPr="00D66BBD" w:rsidRDefault="0099259F" w:rsidP="003E4905">
            <w:pPr>
              <w:spacing w:before="60" w:afterLines="60" w:after="144"/>
              <w:rPr>
                <w:w w:val="95"/>
              </w:rPr>
            </w:pPr>
            <w:r w:rsidRPr="00D66BBD">
              <w:rPr>
                <w:w w:val="95"/>
              </w:rPr>
              <w:t xml:space="preserve">Support </w:t>
            </w:r>
            <w:r w:rsidR="00C13BED">
              <w:rPr>
                <w:w w:val="95"/>
              </w:rPr>
              <w:t>First Nation</w:t>
            </w:r>
            <w:r w:rsidRPr="00D66BBD">
              <w:rPr>
                <w:w w:val="95"/>
              </w:rPr>
              <w:t xml:space="preserve"> artists, including by providing studio access, art materials, equipment, advice and technical training.</w:t>
            </w:r>
          </w:p>
          <w:p w14:paraId="04CD3F39" w14:textId="77777777" w:rsidR="0099259F" w:rsidRPr="00D66BBD" w:rsidRDefault="0099259F" w:rsidP="003E4905">
            <w:pPr>
              <w:spacing w:before="60" w:afterLines="60" w:after="144"/>
              <w:rPr>
                <w:w w:val="95"/>
              </w:rPr>
            </w:pPr>
            <w:r w:rsidRPr="00D66BBD">
              <w:rPr>
                <w:w w:val="95"/>
              </w:rPr>
              <w:t>Broker professional development opportunities for artists through exhibitions, art fairs, conferences, residencies, workshops and mentoring.</w:t>
            </w:r>
          </w:p>
        </w:tc>
        <w:tc>
          <w:tcPr>
            <w:tcW w:w="4572" w:type="dxa"/>
          </w:tcPr>
          <w:p w14:paraId="50FF2C32" w14:textId="77777777" w:rsidR="0099259F" w:rsidRPr="00D66BBD" w:rsidRDefault="0099259F" w:rsidP="003E4905">
            <w:pPr>
              <w:spacing w:before="60" w:afterLines="60" w:after="144"/>
              <w:rPr>
                <w:w w:val="95"/>
              </w:rPr>
            </w:pPr>
            <w:r w:rsidRPr="00D66BBD">
              <w:rPr>
                <w:w w:val="95"/>
              </w:rPr>
              <w:t>Provide professional development opportunities for artists.</w:t>
            </w:r>
          </w:p>
          <w:p w14:paraId="684F66BC" w14:textId="77777777" w:rsidR="0099259F" w:rsidRPr="00D66BBD" w:rsidRDefault="0099259F" w:rsidP="003E4905">
            <w:pPr>
              <w:spacing w:before="60" w:afterLines="60" w:after="144"/>
              <w:rPr>
                <w:w w:val="95"/>
              </w:rPr>
            </w:pPr>
            <w:r w:rsidRPr="00D66BBD">
              <w:rPr>
                <w:w w:val="95"/>
              </w:rPr>
              <w:t>Advise governments on emerging industry priorities or issues.</w:t>
            </w:r>
          </w:p>
        </w:tc>
        <w:tc>
          <w:tcPr>
            <w:tcW w:w="4253" w:type="dxa"/>
          </w:tcPr>
          <w:p w14:paraId="49251BB4" w14:textId="77777777" w:rsidR="0099259F" w:rsidRPr="00D66BBD" w:rsidRDefault="0099259F" w:rsidP="003E4905">
            <w:pPr>
              <w:spacing w:before="60" w:afterLines="60" w:after="144"/>
              <w:rPr>
                <w:w w:val="95"/>
              </w:rPr>
            </w:pPr>
            <w:r w:rsidRPr="00D66BBD">
              <w:rPr>
                <w:w w:val="95"/>
              </w:rPr>
              <w:t>Support studio access and professional development opportunities for Aboriginal and Torres Strait Islander artists.</w:t>
            </w:r>
          </w:p>
          <w:p w14:paraId="2FA4A753" w14:textId="0A3729C4" w:rsidR="0099259F" w:rsidRPr="00D66BBD" w:rsidRDefault="00374D92" w:rsidP="003E4905">
            <w:pPr>
              <w:spacing w:before="60" w:afterLines="60" w:after="144"/>
              <w:rPr>
                <w:w w:val="95"/>
              </w:rPr>
            </w:pPr>
            <w:r>
              <w:rPr>
                <w:w w:val="95"/>
              </w:rPr>
              <w:t>Create collaborative opportunities and w</w:t>
            </w:r>
            <w:r w:rsidR="0099259F" w:rsidRPr="00D66BBD">
              <w:rPr>
                <w:w w:val="95"/>
              </w:rPr>
              <w:t>ork in partnership with state and territory governments to support the professional development of artists.</w:t>
            </w:r>
          </w:p>
          <w:p w14:paraId="5AB3FA4F" w14:textId="3A8999C8" w:rsidR="0099259F" w:rsidRPr="00D66BBD" w:rsidRDefault="0099259F" w:rsidP="003E4905">
            <w:pPr>
              <w:spacing w:before="60" w:afterLines="60" w:after="144"/>
              <w:rPr>
                <w:w w:val="95"/>
              </w:rPr>
            </w:pPr>
            <w:r w:rsidRPr="00D66BBD">
              <w:rPr>
                <w:w w:val="95"/>
              </w:rPr>
              <w:t xml:space="preserve">Consult with the </w:t>
            </w:r>
            <w:r w:rsidR="00B90E32">
              <w:rPr>
                <w:w w:val="95"/>
              </w:rPr>
              <w:t xml:space="preserve">industry </w:t>
            </w:r>
            <w:r w:rsidRPr="00D66BBD">
              <w:rPr>
                <w:w w:val="95"/>
              </w:rPr>
              <w:t>service organisations to identify industry priorities or issues.</w:t>
            </w:r>
          </w:p>
        </w:tc>
      </w:tr>
      <w:tr w:rsidR="0099259F" w:rsidRPr="00D66BBD" w14:paraId="24152932" w14:textId="77777777" w:rsidTr="007F00EE">
        <w:tc>
          <w:tcPr>
            <w:tcW w:w="2921" w:type="dxa"/>
            <w:shd w:val="clear" w:color="auto" w:fill="F2F2F2" w:themeFill="background1" w:themeFillShade="F2"/>
          </w:tcPr>
          <w:p w14:paraId="3E08CC8B" w14:textId="77777777" w:rsidR="0099259F" w:rsidRPr="003E4905" w:rsidRDefault="0099259F" w:rsidP="003E4905">
            <w:pPr>
              <w:spacing w:before="60" w:afterLines="60" w:after="144"/>
              <w:ind w:left="459" w:hanging="459"/>
              <w:rPr>
                <w:b/>
                <w:w w:val="95"/>
              </w:rPr>
            </w:pPr>
            <w:r w:rsidRPr="003E4905">
              <w:rPr>
                <w:b/>
                <w:w w:val="95"/>
              </w:rPr>
              <w:t>1.2</w:t>
            </w:r>
            <w:r w:rsidRPr="003E4905">
              <w:rPr>
                <w:b/>
                <w:w w:val="95"/>
              </w:rPr>
              <w:tab/>
              <w:t>Promote ethical sales</w:t>
            </w:r>
          </w:p>
        </w:tc>
        <w:tc>
          <w:tcPr>
            <w:tcW w:w="4168" w:type="dxa"/>
            <w:shd w:val="clear" w:color="auto" w:fill="F2F2F2" w:themeFill="background1" w:themeFillShade="F2"/>
          </w:tcPr>
          <w:p w14:paraId="729BB2F4" w14:textId="77777777" w:rsidR="0099259F" w:rsidRPr="00D66BBD" w:rsidRDefault="0099259F" w:rsidP="003E4905">
            <w:pPr>
              <w:spacing w:before="60" w:afterLines="60" w:after="144"/>
              <w:rPr>
                <w:w w:val="95"/>
              </w:rPr>
            </w:pPr>
            <w:r w:rsidRPr="00D66BBD">
              <w:rPr>
                <w:w w:val="95"/>
              </w:rPr>
              <w:t>Support artists with the commercial aspects of their art practice, including terms of sale, tax implications and resale royalty.</w:t>
            </w:r>
          </w:p>
          <w:p w14:paraId="5A2D3F43" w14:textId="0149FF7A" w:rsidR="0099259F" w:rsidRPr="00D66BBD" w:rsidRDefault="0099259F" w:rsidP="003E4905">
            <w:pPr>
              <w:spacing w:before="60" w:afterLines="60" w:after="144"/>
              <w:rPr>
                <w:w w:val="95"/>
              </w:rPr>
            </w:pPr>
            <w:r w:rsidRPr="00D66BBD">
              <w:rPr>
                <w:w w:val="95"/>
              </w:rPr>
              <w:t>Broker commercial arrangements with galleries</w:t>
            </w:r>
            <w:r w:rsidR="00DA081D">
              <w:rPr>
                <w:w w:val="95"/>
              </w:rPr>
              <w:t xml:space="preserve">, licensors and </w:t>
            </w:r>
            <w:r w:rsidRPr="00D66BBD">
              <w:rPr>
                <w:w w:val="95"/>
              </w:rPr>
              <w:t>art dealers.</w:t>
            </w:r>
          </w:p>
        </w:tc>
        <w:tc>
          <w:tcPr>
            <w:tcW w:w="4572" w:type="dxa"/>
            <w:shd w:val="clear" w:color="auto" w:fill="F2F2F2" w:themeFill="background1" w:themeFillShade="F2"/>
          </w:tcPr>
          <w:p w14:paraId="14E0DAAA" w14:textId="77777777" w:rsidR="0099259F" w:rsidRPr="00D66BBD" w:rsidRDefault="0099259F" w:rsidP="003E4905">
            <w:pPr>
              <w:spacing w:before="60" w:afterLines="60" w:after="144"/>
              <w:rPr>
                <w:w w:val="95"/>
              </w:rPr>
            </w:pPr>
            <w:r w:rsidRPr="00D66BBD">
              <w:rPr>
                <w:w w:val="95"/>
              </w:rPr>
              <w:t>Encourage ethical transactions between artists, art centres and the art market.</w:t>
            </w:r>
          </w:p>
          <w:p w14:paraId="11315FC3" w14:textId="77777777" w:rsidR="0099259F" w:rsidRPr="00D66BBD" w:rsidRDefault="0099259F" w:rsidP="003E4905">
            <w:pPr>
              <w:spacing w:before="60" w:afterLines="60" w:after="144"/>
              <w:rPr>
                <w:w w:val="95"/>
              </w:rPr>
            </w:pPr>
            <w:r w:rsidRPr="00D66BBD">
              <w:rPr>
                <w:w w:val="95"/>
              </w:rPr>
              <w:t>Promote the Indigenous Art Code.</w:t>
            </w:r>
          </w:p>
          <w:p w14:paraId="2E337191" w14:textId="35AA5A4D" w:rsidR="0099259F" w:rsidRPr="00D66BBD" w:rsidRDefault="0099259F" w:rsidP="003E4905">
            <w:pPr>
              <w:spacing w:before="60" w:afterLines="60" w:after="144"/>
              <w:rPr>
                <w:w w:val="95"/>
              </w:rPr>
            </w:pPr>
            <w:r w:rsidRPr="00D66BBD">
              <w:rPr>
                <w:w w:val="95"/>
              </w:rPr>
              <w:t xml:space="preserve">Provide </w:t>
            </w:r>
            <w:r w:rsidR="0065736A">
              <w:rPr>
                <w:w w:val="95"/>
              </w:rPr>
              <w:t xml:space="preserve">member </w:t>
            </w:r>
            <w:r w:rsidR="0065736A" w:rsidRPr="00D66BBD">
              <w:rPr>
                <w:w w:val="95"/>
              </w:rPr>
              <w:t xml:space="preserve">art centres </w:t>
            </w:r>
            <w:r w:rsidRPr="00D66BBD">
              <w:rPr>
                <w:w w:val="95"/>
              </w:rPr>
              <w:t xml:space="preserve">and </w:t>
            </w:r>
            <w:r w:rsidR="0065736A" w:rsidRPr="00D66BBD">
              <w:rPr>
                <w:w w:val="95"/>
              </w:rPr>
              <w:t xml:space="preserve">artists </w:t>
            </w:r>
            <w:r w:rsidRPr="00D66BBD">
              <w:rPr>
                <w:w w:val="95"/>
              </w:rPr>
              <w:t>with information about the commercial aspects of art practice.</w:t>
            </w:r>
          </w:p>
        </w:tc>
        <w:tc>
          <w:tcPr>
            <w:tcW w:w="4253" w:type="dxa"/>
            <w:shd w:val="clear" w:color="auto" w:fill="F2F2F2" w:themeFill="background1" w:themeFillShade="F2"/>
          </w:tcPr>
          <w:p w14:paraId="06988439" w14:textId="5A7ADFF7" w:rsidR="0099259F" w:rsidRPr="00D66BBD" w:rsidRDefault="0099259F" w:rsidP="003E4905">
            <w:pPr>
              <w:spacing w:before="60" w:afterLines="60" w:after="144"/>
              <w:rPr>
                <w:w w:val="95"/>
              </w:rPr>
            </w:pPr>
            <w:r w:rsidRPr="00D66BBD">
              <w:rPr>
                <w:w w:val="95"/>
              </w:rPr>
              <w:t>Support initiatives that encourage ethical and fair transactions between artists, art centres and the art market, including the Indigenous Art Code.</w:t>
            </w:r>
          </w:p>
        </w:tc>
      </w:tr>
      <w:tr w:rsidR="0099259F" w:rsidRPr="00D66BBD" w14:paraId="501A1494" w14:textId="77777777" w:rsidTr="007F00EE">
        <w:tc>
          <w:tcPr>
            <w:tcW w:w="2921" w:type="dxa"/>
          </w:tcPr>
          <w:p w14:paraId="5ADA1644" w14:textId="77777777" w:rsidR="0099259F" w:rsidRPr="003E4905" w:rsidRDefault="0099259F" w:rsidP="003E4905">
            <w:pPr>
              <w:spacing w:before="60" w:afterLines="60" w:after="144"/>
              <w:ind w:left="459" w:hanging="459"/>
              <w:rPr>
                <w:b/>
                <w:w w:val="95"/>
              </w:rPr>
            </w:pPr>
            <w:r w:rsidRPr="003E4905">
              <w:rPr>
                <w:b/>
                <w:w w:val="95"/>
              </w:rPr>
              <w:t>1.3</w:t>
            </w:r>
            <w:r w:rsidRPr="003E4905">
              <w:rPr>
                <w:b/>
                <w:w w:val="95"/>
              </w:rPr>
              <w:tab/>
              <w:t xml:space="preserve">Increase awareness of moral, cultural and intellectual property rights </w:t>
            </w:r>
          </w:p>
        </w:tc>
        <w:tc>
          <w:tcPr>
            <w:tcW w:w="4168" w:type="dxa"/>
          </w:tcPr>
          <w:p w14:paraId="7B9503E5" w14:textId="77777777" w:rsidR="0099259F" w:rsidRPr="00D66BBD" w:rsidRDefault="0099259F" w:rsidP="003E4905">
            <w:pPr>
              <w:spacing w:before="60" w:afterLines="60" w:after="144"/>
              <w:rPr>
                <w:w w:val="95"/>
              </w:rPr>
            </w:pPr>
            <w:r w:rsidRPr="00D66BBD">
              <w:rPr>
                <w:w w:val="95"/>
              </w:rPr>
              <w:t>Consult with and enlist the support of artists in relation to the protection of moral, cultural and intellectual property rights.</w:t>
            </w:r>
          </w:p>
          <w:p w14:paraId="1EC35630" w14:textId="77777777" w:rsidR="0099259F" w:rsidRPr="00D66BBD" w:rsidRDefault="0099259F" w:rsidP="003E4905">
            <w:pPr>
              <w:spacing w:before="60" w:afterLines="60" w:after="144"/>
              <w:rPr>
                <w:w w:val="95"/>
              </w:rPr>
            </w:pPr>
            <w:r w:rsidRPr="00D66BBD">
              <w:rPr>
                <w:w w:val="95"/>
              </w:rPr>
              <w:t>Inform artists of their moral, cultural and intellectual property rights.</w:t>
            </w:r>
          </w:p>
          <w:p w14:paraId="46CE3BCA" w14:textId="77777777" w:rsidR="0099259F" w:rsidRPr="00D66BBD" w:rsidRDefault="0099259F" w:rsidP="003E4905">
            <w:pPr>
              <w:spacing w:before="60" w:afterLines="60" w:after="144"/>
              <w:rPr>
                <w:w w:val="95"/>
              </w:rPr>
            </w:pPr>
            <w:r w:rsidRPr="00D66BBD">
              <w:rPr>
                <w:w w:val="95"/>
              </w:rPr>
              <w:t>Attribute artworks correctly.</w:t>
            </w:r>
          </w:p>
          <w:p w14:paraId="70D891BE" w14:textId="77777777" w:rsidR="0099259F" w:rsidRPr="00D66BBD" w:rsidRDefault="0099259F" w:rsidP="003E4905">
            <w:pPr>
              <w:spacing w:before="60" w:afterLines="60" w:after="144"/>
              <w:rPr>
                <w:w w:val="95"/>
              </w:rPr>
            </w:pPr>
            <w:r w:rsidRPr="00D66BBD">
              <w:rPr>
                <w:w w:val="95"/>
              </w:rPr>
              <w:lastRenderedPageBreak/>
              <w:t>Protect artists from misappropriation and misuse of stories and imagery.</w:t>
            </w:r>
          </w:p>
        </w:tc>
        <w:tc>
          <w:tcPr>
            <w:tcW w:w="4572" w:type="dxa"/>
          </w:tcPr>
          <w:p w14:paraId="3F5C0C4D" w14:textId="3B5D101E" w:rsidR="0099259F" w:rsidRPr="00D66BBD" w:rsidRDefault="0099259F" w:rsidP="003E4905">
            <w:pPr>
              <w:spacing w:before="60" w:afterLines="60" w:after="144"/>
              <w:rPr>
                <w:w w:val="95"/>
              </w:rPr>
            </w:pPr>
            <w:r w:rsidRPr="00D66BBD">
              <w:rPr>
                <w:w w:val="95"/>
              </w:rPr>
              <w:lastRenderedPageBreak/>
              <w:t xml:space="preserve">Support </w:t>
            </w:r>
            <w:r w:rsidR="0065736A">
              <w:rPr>
                <w:w w:val="95"/>
              </w:rPr>
              <w:t xml:space="preserve">member </w:t>
            </w:r>
            <w:r w:rsidRPr="00D66BBD">
              <w:rPr>
                <w:w w:val="95"/>
              </w:rPr>
              <w:t>art centres and artists in relation to the protection of moral, cultural and intellectual property rights.</w:t>
            </w:r>
          </w:p>
          <w:p w14:paraId="4950BD90" w14:textId="77777777" w:rsidR="0099259F" w:rsidRPr="00D66BBD" w:rsidRDefault="0099259F" w:rsidP="003E4905">
            <w:pPr>
              <w:spacing w:before="60" w:afterLines="60" w:after="144"/>
              <w:rPr>
                <w:w w:val="95"/>
              </w:rPr>
            </w:pPr>
            <w:r w:rsidRPr="00D66BBD">
              <w:rPr>
                <w:w w:val="95"/>
              </w:rPr>
              <w:t>Advocate on issues regarding the protection of artists’ rights and protect against misuse of stories and imagery.</w:t>
            </w:r>
          </w:p>
        </w:tc>
        <w:tc>
          <w:tcPr>
            <w:tcW w:w="4253" w:type="dxa"/>
          </w:tcPr>
          <w:p w14:paraId="3985241D" w14:textId="77777777" w:rsidR="0099259F" w:rsidRPr="00D66BBD" w:rsidRDefault="0099259F" w:rsidP="003E4905">
            <w:pPr>
              <w:spacing w:before="60" w:afterLines="60" w:after="144"/>
              <w:rPr>
                <w:w w:val="95"/>
              </w:rPr>
            </w:pPr>
            <w:r w:rsidRPr="00D66BBD">
              <w:rPr>
                <w:w w:val="95"/>
              </w:rPr>
              <w:t>Consult with artists in relation to the protection of moral, cultural and intellectual property rights.</w:t>
            </w:r>
          </w:p>
          <w:p w14:paraId="43C74E77" w14:textId="574D940F" w:rsidR="0099259F" w:rsidRPr="00D66BBD" w:rsidRDefault="0099259F" w:rsidP="003E4905">
            <w:pPr>
              <w:spacing w:before="60" w:afterLines="60" w:after="144"/>
              <w:rPr>
                <w:w w:val="95"/>
              </w:rPr>
            </w:pPr>
            <w:r w:rsidRPr="00D66BBD">
              <w:rPr>
                <w:w w:val="95"/>
              </w:rPr>
              <w:t xml:space="preserve">Support initiatives that increase awareness </w:t>
            </w:r>
            <w:r w:rsidR="00506BBC">
              <w:rPr>
                <w:w w:val="95"/>
              </w:rPr>
              <w:t xml:space="preserve">and protection </w:t>
            </w:r>
            <w:r w:rsidRPr="00D66BBD">
              <w:rPr>
                <w:w w:val="95"/>
              </w:rPr>
              <w:t>of these rights.</w:t>
            </w:r>
          </w:p>
        </w:tc>
      </w:tr>
      <w:tr w:rsidR="0099259F" w:rsidRPr="00D66BBD" w14:paraId="22A346B8" w14:textId="77777777" w:rsidTr="007F00EE">
        <w:tc>
          <w:tcPr>
            <w:tcW w:w="2921" w:type="dxa"/>
            <w:shd w:val="clear" w:color="auto" w:fill="F2F2F2" w:themeFill="background1" w:themeFillShade="F2"/>
          </w:tcPr>
          <w:p w14:paraId="13945A72" w14:textId="77777777" w:rsidR="0099259F" w:rsidRPr="003E4905" w:rsidRDefault="0099259F" w:rsidP="003E4905">
            <w:pPr>
              <w:spacing w:before="60" w:afterLines="60" w:after="144"/>
              <w:ind w:left="459" w:hanging="459"/>
              <w:rPr>
                <w:b/>
                <w:w w:val="95"/>
              </w:rPr>
            </w:pPr>
            <w:r w:rsidRPr="003E4905">
              <w:rPr>
                <w:b/>
                <w:w w:val="95"/>
              </w:rPr>
              <w:t>1.4</w:t>
            </w:r>
            <w:r w:rsidRPr="003E4905">
              <w:rPr>
                <w:b/>
                <w:w w:val="95"/>
              </w:rPr>
              <w:tab/>
              <w:t>Improve curatorial practice and conservation of artworks</w:t>
            </w:r>
          </w:p>
        </w:tc>
        <w:tc>
          <w:tcPr>
            <w:tcW w:w="4168" w:type="dxa"/>
            <w:shd w:val="clear" w:color="auto" w:fill="F2F2F2" w:themeFill="background1" w:themeFillShade="F2"/>
          </w:tcPr>
          <w:p w14:paraId="3D5E7160" w14:textId="56CC0196" w:rsidR="0099259F" w:rsidRPr="00D66BBD" w:rsidRDefault="0099259F" w:rsidP="003E4905">
            <w:pPr>
              <w:spacing w:before="60" w:afterLines="60" w:after="144"/>
              <w:rPr>
                <w:w w:val="95"/>
              </w:rPr>
            </w:pPr>
            <w:r w:rsidRPr="00D66BBD">
              <w:rPr>
                <w:w w:val="95"/>
              </w:rPr>
              <w:t>Support art</w:t>
            </w:r>
            <w:r w:rsidR="00B90E32">
              <w:rPr>
                <w:w w:val="95"/>
              </w:rPr>
              <w:t xml:space="preserve"> centre</w:t>
            </w:r>
            <w:r w:rsidRPr="00D66BBD">
              <w:rPr>
                <w:w w:val="95"/>
              </w:rPr>
              <w:t xml:space="preserve"> staff to access training in curatorial, conservation and art handling skills, the art market and Indigenous art.</w:t>
            </w:r>
          </w:p>
        </w:tc>
        <w:tc>
          <w:tcPr>
            <w:tcW w:w="4572" w:type="dxa"/>
            <w:shd w:val="clear" w:color="auto" w:fill="F2F2F2" w:themeFill="background1" w:themeFillShade="F2"/>
          </w:tcPr>
          <w:p w14:paraId="6B303EEC" w14:textId="6FBB0CEA" w:rsidR="0099259F" w:rsidRPr="00D66BBD" w:rsidRDefault="0099259F" w:rsidP="003E4905">
            <w:pPr>
              <w:spacing w:before="60" w:afterLines="60" w:after="144"/>
              <w:rPr>
                <w:w w:val="95"/>
              </w:rPr>
            </w:pPr>
            <w:r w:rsidRPr="00D66BBD">
              <w:rPr>
                <w:w w:val="95"/>
              </w:rPr>
              <w:t>Provide development opportunities for art centre staff in curatorship, conservation</w:t>
            </w:r>
            <w:r w:rsidR="00B90E32">
              <w:rPr>
                <w:w w:val="95"/>
              </w:rPr>
              <w:t xml:space="preserve"> and art handling skills</w:t>
            </w:r>
            <w:r w:rsidRPr="00D66BBD">
              <w:rPr>
                <w:w w:val="95"/>
              </w:rPr>
              <w:t>, the art market and Indigenous art.</w:t>
            </w:r>
          </w:p>
          <w:p w14:paraId="34EAD5C7" w14:textId="77777777" w:rsidR="0099259F" w:rsidRPr="00D66BBD" w:rsidRDefault="0099259F" w:rsidP="003E4905">
            <w:pPr>
              <w:spacing w:before="60" w:afterLines="60" w:after="144"/>
              <w:rPr>
                <w:w w:val="95"/>
              </w:rPr>
            </w:pPr>
            <w:r w:rsidRPr="00D66BBD">
              <w:rPr>
                <w:w w:val="95"/>
              </w:rPr>
              <w:t>Pursue mentoring and exchange opportunities for art centre managers.</w:t>
            </w:r>
          </w:p>
        </w:tc>
        <w:tc>
          <w:tcPr>
            <w:tcW w:w="4253" w:type="dxa"/>
            <w:shd w:val="clear" w:color="auto" w:fill="F2F2F2" w:themeFill="background1" w:themeFillShade="F2"/>
          </w:tcPr>
          <w:p w14:paraId="3017F874" w14:textId="77777777" w:rsidR="0099259F" w:rsidRPr="00D66BBD" w:rsidRDefault="0099259F" w:rsidP="003E4905">
            <w:pPr>
              <w:spacing w:before="60" w:afterLines="60" w:after="144"/>
              <w:rPr>
                <w:w w:val="95"/>
              </w:rPr>
            </w:pPr>
            <w:r w:rsidRPr="00D66BBD">
              <w:rPr>
                <w:w w:val="95"/>
              </w:rPr>
              <w:t>Support initiatives that provide professional development opportunities for art centre staff.</w:t>
            </w:r>
          </w:p>
        </w:tc>
      </w:tr>
      <w:tr w:rsidR="0099259F" w:rsidRPr="00D66BBD" w14:paraId="0A3240FF" w14:textId="77777777" w:rsidTr="003F709B">
        <w:tc>
          <w:tcPr>
            <w:tcW w:w="2921" w:type="dxa"/>
            <w:shd w:val="clear" w:color="auto" w:fill="F1F7EA" w:themeFill="accent5" w:themeFillTint="33"/>
          </w:tcPr>
          <w:p w14:paraId="6CDCCCBE" w14:textId="77777777" w:rsidR="0099259F" w:rsidRPr="003E4905" w:rsidRDefault="0099259F" w:rsidP="003E4905">
            <w:pPr>
              <w:spacing w:before="60" w:afterLines="60" w:after="144"/>
              <w:ind w:left="459" w:hanging="459"/>
              <w:rPr>
                <w:b/>
                <w:w w:val="95"/>
              </w:rPr>
            </w:pPr>
            <w:r w:rsidRPr="003E4905">
              <w:rPr>
                <w:b/>
                <w:w w:val="95"/>
              </w:rPr>
              <w:t>1.5</w:t>
            </w:r>
            <w:r w:rsidRPr="003E4905">
              <w:rPr>
                <w:b/>
                <w:w w:val="95"/>
              </w:rPr>
              <w:tab/>
              <w:t>Improve authenticity and provenance documentation</w:t>
            </w:r>
          </w:p>
        </w:tc>
        <w:tc>
          <w:tcPr>
            <w:tcW w:w="4168" w:type="dxa"/>
            <w:shd w:val="clear" w:color="auto" w:fill="F1F7EA" w:themeFill="accent5" w:themeFillTint="33"/>
          </w:tcPr>
          <w:p w14:paraId="6DA7954C" w14:textId="65404C2B" w:rsidR="0099259F" w:rsidRPr="00D66BBD" w:rsidRDefault="0099259F" w:rsidP="003E4905">
            <w:pPr>
              <w:spacing w:before="60" w:afterLines="60" w:after="144"/>
              <w:rPr>
                <w:w w:val="95"/>
              </w:rPr>
            </w:pPr>
            <w:r w:rsidRPr="00D66BBD">
              <w:rPr>
                <w:w w:val="95"/>
              </w:rPr>
              <w:t>Ensure professional labelling, handling, cataloguing and documentation of artworks.</w:t>
            </w:r>
          </w:p>
          <w:p w14:paraId="5117839D" w14:textId="77777777" w:rsidR="0099259F" w:rsidRPr="00D66BBD" w:rsidRDefault="0099259F" w:rsidP="003E4905">
            <w:pPr>
              <w:spacing w:before="60" w:afterLines="60" w:after="144"/>
              <w:rPr>
                <w:w w:val="95"/>
              </w:rPr>
            </w:pPr>
            <w:r w:rsidRPr="00D66BBD">
              <w:rPr>
                <w:w w:val="95"/>
              </w:rPr>
              <w:t>Maintain a catalogue of artists and artworks.</w:t>
            </w:r>
          </w:p>
          <w:p w14:paraId="0E20F362" w14:textId="77777777" w:rsidR="0099259F" w:rsidRPr="00D66BBD" w:rsidRDefault="0099259F" w:rsidP="003E4905">
            <w:pPr>
              <w:spacing w:before="60" w:afterLines="60" w:after="144"/>
              <w:rPr>
                <w:w w:val="95"/>
              </w:rPr>
            </w:pPr>
            <w:r w:rsidRPr="00D66BBD">
              <w:rPr>
                <w:w w:val="95"/>
              </w:rPr>
              <w:t>Support and promote the Indigenous Art Code.</w:t>
            </w:r>
          </w:p>
        </w:tc>
        <w:tc>
          <w:tcPr>
            <w:tcW w:w="4572" w:type="dxa"/>
            <w:shd w:val="clear" w:color="auto" w:fill="F1F7EA" w:themeFill="accent5" w:themeFillTint="33"/>
          </w:tcPr>
          <w:p w14:paraId="2125A5CF" w14:textId="65FD9B9C" w:rsidR="0099259F" w:rsidRPr="00D66BBD" w:rsidRDefault="0099259F" w:rsidP="003E4905">
            <w:pPr>
              <w:spacing w:before="60" w:afterLines="60" w:after="144"/>
              <w:rPr>
                <w:w w:val="95"/>
              </w:rPr>
            </w:pPr>
            <w:r w:rsidRPr="00D66BBD">
              <w:rPr>
                <w:w w:val="95"/>
              </w:rPr>
              <w:t xml:space="preserve">Promote professional </w:t>
            </w:r>
            <w:r w:rsidR="001F28F6" w:rsidRPr="00D66BBD">
              <w:rPr>
                <w:w w:val="95"/>
              </w:rPr>
              <w:t>labelling</w:t>
            </w:r>
            <w:r w:rsidR="001F28F6">
              <w:rPr>
                <w:w w:val="95"/>
              </w:rPr>
              <w:t>, handling,</w:t>
            </w:r>
            <w:r w:rsidR="001F28F6" w:rsidRPr="00D66BBD">
              <w:rPr>
                <w:w w:val="95"/>
              </w:rPr>
              <w:t xml:space="preserve"> </w:t>
            </w:r>
            <w:r w:rsidRPr="00D66BBD">
              <w:rPr>
                <w:w w:val="95"/>
              </w:rPr>
              <w:t>cataloguing and documentation of artworks.</w:t>
            </w:r>
          </w:p>
          <w:p w14:paraId="3C56BA4F" w14:textId="77777777" w:rsidR="0099259F" w:rsidRPr="00D66BBD" w:rsidRDefault="0099259F" w:rsidP="003E4905">
            <w:pPr>
              <w:spacing w:before="60" w:afterLines="60" w:after="144"/>
              <w:rPr>
                <w:w w:val="95"/>
              </w:rPr>
            </w:pPr>
            <w:r w:rsidRPr="00D66BBD">
              <w:rPr>
                <w:w w:val="95"/>
              </w:rPr>
              <w:t>Support and promote the Indigenous Art Code.</w:t>
            </w:r>
          </w:p>
        </w:tc>
        <w:tc>
          <w:tcPr>
            <w:tcW w:w="4253" w:type="dxa"/>
            <w:shd w:val="clear" w:color="auto" w:fill="F1F7EA" w:themeFill="accent5" w:themeFillTint="33"/>
          </w:tcPr>
          <w:p w14:paraId="663646CF" w14:textId="77777777" w:rsidR="0099259F" w:rsidRPr="00D66BBD" w:rsidRDefault="0099259F" w:rsidP="003E4905">
            <w:pPr>
              <w:spacing w:before="60" w:afterLines="60" w:after="144"/>
              <w:rPr>
                <w:w w:val="95"/>
              </w:rPr>
            </w:pPr>
            <w:r w:rsidRPr="00D66BBD">
              <w:rPr>
                <w:w w:val="95"/>
              </w:rPr>
              <w:t>Support initiatives that ensure professional cataloguing and documentation of artworks.</w:t>
            </w:r>
          </w:p>
          <w:p w14:paraId="4B47526F" w14:textId="77777777" w:rsidR="0099259F" w:rsidRPr="00D66BBD" w:rsidRDefault="0099259F" w:rsidP="003E4905">
            <w:pPr>
              <w:spacing w:before="60" w:afterLines="60" w:after="144"/>
              <w:rPr>
                <w:w w:val="95"/>
              </w:rPr>
            </w:pPr>
            <w:r w:rsidRPr="00D66BBD">
              <w:rPr>
                <w:w w:val="95"/>
              </w:rPr>
              <w:t>Promote the Indigenous Art Code.</w:t>
            </w:r>
          </w:p>
        </w:tc>
      </w:tr>
    </w:tbl>
    <w:p w14:paraId="1069B959" w14:textId="6C1BA44E" w:rsidR="009D1743" w:rsidRPr="007F00EE" w:rsidRDefault="0099259F" w:rsidP="007F00EE">
      <w:pPr>
        <w:pStyle w:val="Heading2"/>
        <w:numPr>
          <w:ilvl w:val="0"/>
          <w:numId w:val="16"/>
        </w:numPr>
        <w:suppressAutoHyphens/>
        <w:spacing w:before="320" w:after="160"/>
        <w:ind w:left="0" w:firstLine="0"/>
        <w:rPr>
          <w:rFonts w:asciiTheme="minorHAnsi" w:hAnsiTheme="minorHAnsi" w:cstheme="minorHAnsi"/>
          <w:color w:val="0F3F66" w:themeColor="text2" w:themeShade="BF"/>
          <w:sz w:val="36"/>
          <w:szCs w:val="26"/>
          <w:lang w:eastAsia="en-US"/>
        </w:rPr>
      </w:pPr>
      <w:bookmarkStart w:id="3" w:name="_Toc517793235"/>
      <w:r w:rsidRPr="007F00EE">
        <w:rPr>
          <w:rFonts w:asciiTheme="minorHAnsi" w:hAnsiTheme="minorHAnsi" w:cstheme="minorHAnsi"/>
          <w:color w:val="0F3F66" w:themeColor="text2" w:themeShade="BF"/>
          <w:sz w:val="36"/>
          <w:szCs w:val="26"/>
          <w:lang w:eastAsia="en-US"/>
        </w:rPr>
        <w:t>Culture and community</w:t>
      </w:r>
      <w:bookmarkEnd w:id="3"/>
    </w:p>
    <w:p w14:paraId="119F42FB" w14:textId="77777777" w:rsidR="009D1743" w:rsidRPr="009D1743" w:rsidRDefault="009D1743" w:rsidP="009D1743"/>
    <w:p w14:paraId="1B5FCF16" w14:textId="77777777" w:rsidR="009D1743" w:rsidRPr="009D1743" w:rsidRDefault="009D1743" w:rsidP="009D1743"/>
    <w:p w14:paraId="7E8F4C53" w14:textId="77777777" w:rsidR="009D1743" w:rsidRPr="009D1743" w:rsidRDefault="009D1743" w:rsidP="009D1743"/>
    <w:p w14:paraId="1973FB57" w14:textId="77777777" w:rsidR="009D1743" w:rsidRPr="009D1743" w:rsidRDefault="009D1743" w:rsidP="009D1743"/>
    <w:p w14:paraId="28C7FCEE" w14:textId="77777777" w:rsidR="009D1743" w:rsidRPr="009D1743" w:rsidRDefault="009D1743" w:rsidP="009D1743"/>
    <w:p w14:paraId="7B7B3C5E" w14:textId="1B3EF973" w:rsidR="0099259F" w:rsidRPr="009D1743" w:rsidRDefault="009D1743" w:rsidP="009D1743">
      <w:pPr>
        <w:tabs>
          <w:tab w:val="left" w:pos="1496"/>
        </w:tabs>
      </w:pPr>
      <w:r>
        <w:tab/>
      </w:r>
    </w:p>
    <w:tbl>
      <w:tblPr>
        <w:tblStyle w:val="TableGrid"/>
        <w:tblpPr w:leftFromText="180" w:rightFromText="180" w:vertAnchor="text" w:tblpX="-993" w:tblpY="1"/>
        <w:tblOverlap w:val="never"/>
        <w:tblW w:w="155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2. Culture and community."/>
      </w:tblPr>
      <w:tblGrid>
        <w:gridCol w:w="2885"/>
        <w:gridCol w:w="4078"/>
        <w:gridCol w:w="4469"/>
        <w:gridCol w:w="4161"/>
      </w:tblGrid>
      <w:tr w:rsidR="009517B9" w:rsidRPr="009517B9" w14:paraId="61F4F2A3" w14:textId="77777777" w:rsidTr="003F709B">
        <w:trPr>
          <w:tblHeader/>
        </w:trPr>
        <w:tc>
          <w:tcPr>
            <w:tcW w:w="2885" w:type="dxa"/>
            <w:shd w:val="clear" w:color="auto" w:fill="002142"/>
            <w:hideMark/>
          </w:tcPr>
          <w:p w14:paraId="42F837B1" w14:textId="77777777" w:rsidR="0099259F" w:rsidRPr="003E4905" w:rsidRDefault="0099259F" w:rsidP="003E4905">
            <w:pPr>
              <w:pStyle w:val="Tableheading"/>
              <w:spacing w:before="60" w:afterLines="60" w:after="144"/>
              <w:jc w:val="center"/>
              <w:rPr>
                <w:color w:val="FFFFFF" w:themeColor="background1"/>
              </w:rPr>
            </w:pPr>
            <w:r w:rsidRPr="003E4905">
              <w:rPr>
                <w:color w:val="FFFFFF" w:themeColor="background1"/>
              </w:rPr>
              <w:lastRenderedPageBreak/>
              <w:t>Strategy</w:t>
            </w:r>
          </w:p>
        </w:tc>
        <w:tc>
          <w:tcPr>
            <w:tcW w:w="4078" w:type="dxa"/>
            <w:shd w:val="clear" w:color="auto" w:fill="002142"/>
          </w:tcPr>
          <w:p w14:paraId="477D4928" w14:textId="77777777" w:rsidR="0099259F" w:rsidRPr="009517B9" w:rsidRDefault="0099259F" w:rsidP="003E4905">
            <w:pPr>
              <w:pStyle w:val="Tableheading"/>
              <w:spacing w:before="60" w:afterLines="60" w:after="144"/>
              <w:jc w:val="center"/>
              <w:rPr>
                <w:color w:val="FFFFFF" w:themeColor="background1"/>
              </w:rPr>
            </w:pPr>
            <w:r w:rsidRPr="009517B9">
              <w:rPr>
                <w:color w:val="FFFFFF" w:themeColor="background1"/>
              </w:rPr>
              <w:t>Art centre actions</w:t>
            </w:r>
          </w:p>
        </w:tc>
        <w:tc>
          <w:tcPr>
            <w:tcW w:w="4469" w:type="dxa"/>
            <w:shd w:val="clear" w:color="auto" w:fill="002142"/>
            <w:hideMark/>
          </w:tcPr>
          <w:p w14:paraId="2C6C64CA" w14:textId="77777777" w:rsidR="0099259F" w:rsidRPr="009517B9" w:rsidRDefault="0099259F" w:rsidP="003E4905">
            <w:pPr>
              <w:pStyle w:val="Tableheading"/>
              <w:spacing w:before="60" w:afterLines="60" w:after="144"/>
              <w:jc w:val="center"/>
              <w:rPr>
                <w:color w:val="FFFFFF" w:themeColor="background1"/>
              </w:rPr>
            </w:pPr>
            <w:r w:rsidRPr="009517B9">
              <w:rPr>
                <w:color w:val="FFFFFF" w:themeColor="background1"/>
              </w:rPr>
              <w:t>Industry service organisation actions</w:t>
            </w:r>
          </w:p>
        </w:tc>
        <w:tc>
          <w:tcPr>
            <w:tcW w:w="4161" w:type="dxa"/>
            <w:shd w:val="clear" w:color="auto" w:fill="002142"/>
            <w:hideMark/>
          </w:tcPr>
          <w:p w14:paraId="55636A61" w14:textId="77777777" w:rsidR="0099259F" w:rsidRPr="009517B9" w:rsidRDefault="0099259F" w:rsidP="003E4905">
            <w:pPr>
              <w:pStyle w:val="Tableheadingcentred"/>
              <w:spacing w:before="60" w:afterLines="60" w:after="144"/>
              <w:rPr>
                <w:color w:val="FFFFFF" w:themeColor="background1"/>
              </w:rPr>
            </w:pPr>
            <w:r w:rsidRPr="009517B9">
              <w:rPr>
                <w:color w:val="FFFFFF" w:themeColor="background1"/>
              </w:rPr>
              <w:t>Australian Government actions</w:t>
            </w:r>
          </w:p>
        </w:tc>
      </w:tr>
      <w:tr w:rsidR="0099259F" w:rsidRPr="00D66BBD" w14:paraId="06B52A3B" w14:textId="77777777" w:rsidTr="00FC54F1">
        <w:tc>
          <w:tcPr>
            <w:tcW w:w="2885" w:type="dxa"/>
          </w:tcPr>
          <w:p w14:paraId="0D0D4A88" w14:textId="77777777" w:rsidR="0099259F" w:rsidRPr="003E4905" w:rsidRDefault="0099259F" w:rsidP="003E4905">
            <w:pPr>
              <w:spacing w:before="60" w:afterLines="60" w:after="144"/>
              <w:ind w:left="459" w:hanging="459"/>
              <w:rPr>
                <w:b/>
              </w:rPr>
            </w:pPr>
            <w:r w:rsidRPr="003E4905">
              <w:rPr>
                <w:b/>
              </w:rPr>
              <w:t>2.1</w:t>
            </w:r>
            <w:r w:rsidRPr="003E4905">
              <w:rPr>
                <w:b/>
              </w:rPr>
              <w:tab/>
              <w:t>Encourage participation in visual arts activities</w:t>
            </w:r>
          </w:p>
        </w:tc>
        <w:tc>
          <w:tcPr>
            <w:tcW w:w="4078" w:type="dxa"/>
          </w:tcPr>
          <w:p w14:paraId="51F10BC9" w14:textId="77777777" w:rsidR="0099259F" w:rsidRPr="00D66BBD" w:rsidRDefault="0099259F" w:rsidP="003E4905">
            <w:pPr>
              <w:spacing w:before="60" w:afterLines="60" w:after="144"/>
            </w:pPr>
            <w:r w:rsidRPr="00D66BBD">
              <w:t>Encourage artists’ participation in visual arts production.</w:t>
            </w:r>
          </w:p>
          <w:p w14:paraId="275E09B1" w14:textId="77777777" w:rsidR="0099259F" w:rsidRPr="00D66BBD" w:rsidRDefault="0099259F" w:rsidP="003E4905">
            <w:pPr>
              <w:spacing w:before="60" w:afterLines="60" w:after="144"/>
            </w:pPr>
            <w:r w:rsidRPr="00D66BBD">
              <w:t>Provide access to the mainstream economy through art sales.</w:t>
            </w:r>
          </w:p>
          <w:p w14:paraId="5DA6A5D0" w14:textId="77777777" w:rsidR="0099259F" w:rsidRPr="00D66BBD" w:rsidRDefault="0099259F" w:rsidP="003E4905">
            <w:pPr>
              <w:spacing w:before="60" w:afterLines="60" w:after="144"/>
            </w:pPr>
            <w:r w:rsidRPr="00D66BBD">
              <w:t>Provide employment and training opportunities in communities.</w:t>
            </w:r>
          </w:p>
        </w:tc>
        <w:tc>
          <w:tcPr>
            <w:tcW w:w="4469" w:type="dxa"/>
          </w:tcPr>
          <w:p w14:paraId="5D340696" w14:textId="77777777" w:rsidR="0099259F" w:rsidRPr="00D66BBD" w:rsidRDefault="0099259F" w:rsidP="003E4905">
            <w:pPr>
              <w:spacing w:before="60" w:afterLines="60" w:after="144"/>
            </w:pPr>
            <w:r w:rsidRPr="00D66BBD">
              <w:t>Support access to and participation in visual arts activities.</w:t>
            </w:r>
          </w:p>
          <w:p w14:paraId="2FED8328" w14:textId="77777777" w:rsidR="0099259F" w:rsidRPr="00D66BBD" w:rsidRDefault="0099259F" w:rsidP="003E4905">
            <w:pPr>
              <w:spacing w:before="60" w:afterLines="60" w:after="144"/>
            </w:pPr>
            <w:r w:rsidRPr="00D66BBD">
              <w:t>Provide opportunities for artists to exhibit and sell their art.</w:t>
            </w:r>
          </w:p>
          <w:p w14:paraId="45CD6721" w14:textId="77777777" w:rsidR="0099259F" w:rsidRPr="00D66BBD" w:rsidRDefault="0099259F" w:rsidP="003E4905">
            <w:pPr>
              <w:spacing w:before="60" w:afterLines="60" w:after="144"/>
            </w:pPr>
            <w:r w:rsidRPr="00D66BBD">
              <w:t>Advise governments on industry priorities or issues.</w:t>
            </w:r>
          </w:p>
          <w:p w14:paraId="73FA2F68" w14:textId="77777777" w:rsidR="0099259F" w:rsidRPr="00D66BBD" w:rsidRDefault="0099259F" w:rsidP="003E4905">
            <w:pPr>
              <w:spacing w:before="60" w:afterLines="60" w:after="144"/>
            </w:pPr>
            <w:r w:rsidRPr="00D66BBD">
              <w:t>Advocate on industry issues affecting member art centres.</w:t>
            </w:r>
          </w:p>
        </w:tc>
        <w:tc>
          <w:tcPr>
            <w:tcW w:w="4161" w:type="dxa"/>
          </w:tcPr>
          <w:p w14:paraId="5FF9A17D" w14:textId="77777777" w:rsidR="0099259F" w:rsidRPr="00D66BBD" w:rsidRDefault="0099259F" w:rsidP="003E4905">
            <w:pPr>
              <w:spacing w:before="60" w:afterLines="60" w:after="144"/>
            </w:pPr>
            <w:r w:rsidRPr="00D66BBD">
              <w:t>Support initiatives that enable participation in visual arts activities and provide employment.</w:t>
            </w:r>
          </w:p>
        </w:tc>
      </w:tr>
      <w:tr w:rsidR="0099259F" w:rsidRPr="00D66BBD" w14:paraId="04F1BBA0" w14:textId="77777777" w:rsidTr="00FC54F1">
        <w:tc>
          <w:tcPr>
            <w:tcW w:w="2885" w:type="dxa"/>
            <w:shd w:val="clear" w:color="auto" w:fill="F2F2F2" w:themeFill="background1" w:themeFillShade="F2"/>
          </w:tcPr>
          <w:p w14:paraId="6F21C989" w14:textId="77777777" w:rsidR="0099259F" w:rsidRPr="003E4905" w:rsidRDefault="0099259F" w:rsidP="003E4905">
            <w:pPr>
              <w:spacing w:before="60" w:afterLines="60" w:after="144"/>
              <w:ind w:left="459" w:hanging="459"/>
              <w:rPr>
                <w:b/>
              </w:rPr>
            </w:pPr>
            <w:r w:rsidRPr="003E4905">
              <w:rPr>
                <w:b/>
              </w:rPr>
              <w:t>2.2</w:t>
            </w:r>
            <w:r w:rsidRPr="003E4905">
              <w:rPr>
                <w:b/>
              </w:rPr>
              <w:tab/>
              <w:t xml:space="preserve">Promote, sustain and share culture </w:t>
            </w:r>
          </w:p>
        </w:tc>
        <w:tc>
          <w:tcPr>
            <w:tcW w:w="4078" w:type="dxa"/>
            <w:shd w:val="clear" w:color="auto" w:fill="F2F2F2" w:themeFill="background1" w:themeFillShade="F2"/>
          </w:tcPr>
          <w:p w14:paraId="7E3D7E22" w14:textId="04DEA9E4" w:rsidR="0099259F" w:rsidRPr="00D66BBD" w:rsidRDefault="0099259F" w:rsidP="003E4905">
            <w:pPr>
              <w:spacing w:before="60" w:afterLines="60" w:after="144"/>
            </w:pPr>
            <w:r w:rsidRPr="00D66BBD">
              <w:t>Enable artists to</w:t>
            </w:r>
            <w:r w:rsidR="005B2240" w:rsidRPr="00D66BBD">
              <w:t xml:space="preserve"> </w:t>
            </w:r>
            <w:r w:rsidR="00B9209A">
              <w:t>promote</w:t>
            </w:r>
            <w:r w:rsidR="005B2240">
              <w:t>,</w:t>
            </w:r>
            <w:r w:rsidR="005B2240" w:rsidRPr="00D66BBD">
              <w:t xml:space="preserve"> </w:t>
            </w:r>
            <w:r w:rsidRPr="00D66BBD">
              <w:t>sustain and communicate their culture and stories through art practice.</w:t>
            </w:r>
          </w:p>
          <w:p w14:paraId="181CD7D0" w14:textId="77777777" w:rsidR="0099259F" w:rsidRPr="00D66BBD" w:rsidRDefault="0099259F" w:rsidP="003E4905">
            <w:pPr>
              <w:spacing w:before="60" w:afterLines="60" w:after="144"/>
            </w:pPr>
            <w:r w:rsidRPr="00D66BBD">
              <w:t>Support and develop emerging artists.</w:t>
            </w:r>
          </w:p>
        </w:tc>
        <w:tc>
          <w:tcPr>
            <w:tcW w:w="4469" w:type="dxa"/>
            <w:shd w:val="clear" w:color="auto" w:fill="F2F2F2" w:themeFill="background1" w:themeFillShade="F2"/>
          </w:tcPr>
          <w:p w14:paraId="25900AF9" w14:textId="6A569880" w:rsidR="0099259F" w:rsidRPr="00D66BBD" w:rsidRDefault="0099259F" w:rsidP="003E4905">
            <w:pPr>
              <w:spacing w:before="60" w:afterLines="60" w:after="144"/>
            </w:pPr>
            <w:r w:rsidRPr="00D66BBD">
              <w:t>Support visual arts activities that promote, sustain and communicate culture.</w:t>
            </w:r>
          </w:p>
        </w:tc>
        <w:tc>
          <w:tcPr>
            <w:tcW w:w="4161" w:type="dxa"/>
            <w:shd w:val="clear" w:color="auto" w:fill="F2F2F2" w:themeFill="background1" w:themeFillShade="F2"/>
          </w:tcPr>
          <w:p w14:paraId="2201C614" w14:textId="460904E4" w:rsidR="0099259F" w:rsidRPr="00D66BBD" w:rsidRDefault="0099259F" w:rsidP="003E4905">
            <w:pPr>
              <w:spacing w:before="60" w:afterLines="60" w:after="144"/>
            </w:pPr>
            <w:r w:rsidRPr="00D66BBD">
              <w:t>Support visual arts activities that promote, sustain</w:t>
            </w:r>
            <w:r w:rsidR="00AE7E5C">
              <w:t xml:space="preserve"> </w:t>
            </w:r>
            <w:r w:rsidRPr="00D66BBD">
              <w:t>and communicate culture.</w:t>
            </w:r>
          </w:p>
          <w:p w14:paraId="3918BC04" w14:textId="77777777" w:rsidR="0099259F" w:rsidRPr="00D66BBD" w:rsidRDefault="0099259F" w:rsidP="003E4905">
            <w:pPr>
              <w:spacing w:before="60" w:afterLines="60" w:after="144"/>
            </w:pPr>
            <w:r w:rsidRPr="00D66BBD">
              <w:t>Support new and emerging forms of visual expression.</w:t>
            </w:r>
          </w:p>
        </w:tc>
      </w:tr>
      <w:tr w:rsidR="0099259F" w:rsidRPr="00D66BBD" w14:paraId="264CEA54" w14:textId="77777777" w:rsidTr="00FC54F1">
        <w:tc>
          <w:tcPr>
            <w:tcW w:w="2885" w:type="dxa"/>
          </w:tcPr>
          <w:p w14:paraId="48B79841" w14:textId="77777777" w:rsidR="0099259F" w:rsidRPr="003E4905" w:rsidRDefault="0099259F" w:rsidP="003E4905">
            <w:pPr>
              <w:spacing w:before="60" w:afterLines="60" w:after="144"/>
              <w:ind w:left="459" w:hanging="459"/>
              <w:rPr>
                <w:b/>
              </w:rPr>
            </w:pPr>
            <w:r w:rsidRPr="003E4905">
              <w:rPr>
                <w:b/>
              </w:rPr>
              <w:t>2.3</w:t>
            </w:r>
            <w:r w:rsidRPr="003E4905">
              <w:rPr>
                <w:b/>
              </w:rPr>
              <w:tab/>
              <w:t xml:space="preserve">Develop and educate audiences </w:t>
            </w:r>
          </w:p>
        </w:tc>
        <w:tc>
          <w:tcPr>
            <w:tcW w:w="4078" w:type="dxa"/>
          </w:tcPr>
          <w:p w14:paraId="4658D91E" w14:textId="77777777" w:rsidR="0099259F" w:rsidRPr="00D66BBD" w:rsidRDefault="0099259F" w:rsidP="003E4905">
            <w:pPr>
              <w:spacing w:before="60" w:afterLines="60" w:after="144"/>
            </w:pPr>
            <w:r w:rsidRPr="00D66BBD">
              <w:t>Interpret artworks for audiences in a culturally sensitive manner.</w:t>
            </w:r>
          </w:p>
          <w:p w14:paraId="598E3621" w14:textId="6DC95174" w:rsidR="0099259F" w:rsidRPr="00D66BBD" w:rsidRDefault="0099259F" w:rsidP="003E4905">
            <w:pPr>
              <w:spacing w:before="60" w:afterLines="60" w:after="144"/>
            </w:pPr>
            <w:r w:rsidRPr="00D66BBD">
              <w:t xml:space="preserve">Provide audiences with opportunities to </w:t>
            </w:r>
            <w:r w:rsidR="004D16E3">
              <w:t>experience</w:t>
            </w:r>
            <w:r w:rsidR="004D16E3" w:rsidRPr="00D66BBD">
              <w:t xml:space="preserve"> </w:t>
            </w:r>
            <w:r w:rsidRPr="00D66BBD">
              <w:t xml:space="preserve">and be informed about </w:t>
            </w:r>
            <w:r w:rsidR="00AE7E5C">
              <w:t xml:space="preserve">Indigenous </w:t>
            </w:r>
            <w:r w:rsidRPr="00D66BBD">
              <w:t>art and culture.</w:t>
            </w:r>
          </w:p>
        </w:tc>
        <w:tc>
          <w:tcPr>
            <w:tcW w:w="4469" w:type="dxa"/>
          </w:tcPr>
          <w:p w14:paraId="3FBF6ED9" w14:textId="216FC31C" w:rsidR="0099259F" w:rsidRPr="00D66BBD" w:rsidRDefault="0099259F" w:rsidP="003E4905">
            <w:pPr>
              <w:spacing w:before="60" w:afterLines="60" w:after="144"/>
            </w:pPr>
            <w:r w:rsidRPr="00D66BBD">
              <w:t xml:space="preserve">Promote the value of </w:t>
            </w:r>
            <w:r w:rsidR="00C13BED">
              <w:t>First Nations</w:t>
            </w:r>
            <w:r w:rsidRPr="00D66BBD">
              <w:t xml:space="preserve"> art and culture to audiences.</w:t>
            </w:r>
          </w:p>
          <w:p w14:paraId="2E0C5306" w14:textId="77777777" w:rsidR="0099259F" w:rsidRPr="00D66BBD" w:rsidRDefault="0099259F" w:rsidP="003E4905">
            <w:pPr>
              <w:spacing w:before="60" w:afterLines="60" w:after="144"/>
            </w:pPr>
            <w:r w:rsidRPr="00D66BBD">
              <w:t>Present public events to showcase the industry to audiences.</w:t>
            </w:r>
          </w:p>
        </w:tc>
        <w:tc>
          <w:tcPr>
            <w:tcW w:w="4161" w:type="dxa"/>
          </w:tcPr>
          <w:p w14:paraId="29D9DF01" w14:textId="77777777" w:rsidR="0099259F" w:rsidRPr="00D66BBD" w:rsidRDefault="0099259F" w:rsidP="003E4905">
            <w:pPr>
              <w:spacing w:before="60" w:afterLines="60" w:after="144"/>
            </w:pPr>
            <w:r w:rsidRPr="00D66BBD">
              <w:t>Support initiatives that educate audiences about the value and importance of Indigenous art and culture.</w:t>
            </w:r>
          </w:p>
        </w:tc>
      </w:tr>
      <w:tr w:rsidR="0099259F" w:rsidRPr="00D66BBD" w14:paraId="7A59B53E" w14:textId="77777777" w:rsidTr="00FC54F1">
        <w:tc>
          <w:tcPr>
            <w:tcW w:w="2885" w:type="dxa"/>
            <w:shd w:val="clear" w:color="auto" w:fill="F2F2F2" w:themeFill="background1" w:themeFillShade="F2"/>
          </w:tcPr>
          <w:p w14:paraId="6FC65E7F" w14:textId="77777777" w:rsidR="0099259F" w:rsidRPr="003E4905" w:rsidRDefault="0099259F" w:rsidP="003E4905">
            <w:pPr>
              <w:spacing w:before="60" w:afterLines="60" w:after="144"/>
              <w:ind w:left="459" w:hanging="459"/>
              <w:rPr>
                <w:b/>
              </w:rPr>
            </w:pPr>
            <w:r w:rsidRPr="003E4905">
              <w:rPr>
                <w:b/>
              </w:rPr>
              <w:t>2.4</w:t>
            </w:r>
            <w:r w:rsidRPr="003E4905">
              <w:rPr>
                <w:b/>
              </w:rPr>
              <w:tab/>
              <w:t>Encourage and develop community leadership and role models</w:t>
            </w:r>
          </w:p>
        </w:tc>
        <w:tc>
          <w:tcPr>
            <w:tcW w:w="4078" w:type="dxa"/>
            <w:shd w:val="clear" w:color="auto" w:fill="F2F2F2" w:themeFill="background1" w:themeFillShade="F2"/>
          </w:tcPr>
          <w:p w14:paraId="4C3362AA" w14:textId="77777777" w:rsidR="003B6188" w:rsidRDefault="0099259F" w:rsidP="003B6188">
            <w:pPr>
              <w:spacing w:before="60" w:afterLines="60" w:after="144"/>
            </w:pPr>
            <w:r w:rsidRPr="00D66BBD">
              <w:t xml:space="preserve">Provide </w:t>
            </w:r>
            <w:r w:rsidR="00AE7E5C">
              <w:t xml:space="preserve">training and professional development </w:t>
            </w:r>
            <w:r w:rsidRPr="00D66BBD">
              <w:t xml:space="preserve">opportunities for art centre board members to develop and demonstrate leadership in their communities </w:t>
            </w:r>
          </w:p>
          <w:p w14:paraId="0D12E860" w14:textId="1E0BF7F0" w:rsidR="0099259F" w:rsidRPr="00D66BBD" w:rsidRDefault="0099259F" w:rsidP="003B6188">
            <w:pPr>
              <w:spacing w:before="60" w:afterLines="60" w:after="144"/>
            </w:pPr>
            <w:r w:rsidRPr="00D66BBD">
              <w:lastRenderedPageBreak/>
              <w:t>Support artists and arts workers to be community leaders and role models.</w:t>
            </w:r>
          </w:p>
        </w:tc>
        <w:tc>
          <w:tcPr>
            <w:tcW w:w="4469" w:type="dxa"/>
            <w:shd w:val="clear" w:color="auto" w:fill="F2F2F2" w:themeFill="background1" w:themeFillShade="F2"/>
          </w:tcPr>
          <w:p w14:paraId="29696984" w14:textId="77777777" w:rsidR="0099259F" w:rsidRPr="00D66BBD" w:rsidRDefault="0099259F" w:rsidP="003E4905">
            <w:pPr>
              <w:spacing w:before="60" w:afterLines="60" w:after="144"/>
            </w:pPr>
            <w:r w:rsidRPr="00D66BBD">
              <w:lastRenderedPageBreak/>
              <w:t>Support the development of artists, arts workers and board members as community leaders and role models.</w:t>
            </w:r>
          </w:p>
        </w:tc>
        <w:tc>
          <w:tcPr>
            <w:tcW w:w="4161" w:type="dxa"/>
            <w:shd w:val="clear" w:color="auto" w:fill="F2F2F2" w:themeFill="background1" w:themeFillShade="F2"/>
          </w:tcPr>
          <w:p w14:paraId="4C01C119" w14:textId="77777777" w:rsidR="0099259F" w:rsidRPr="00D66BBD" w:rsidRDefault="0099259F" w:rsidP="003E4905">
            <w:pPr>
              <w:spacing w:before="60" w:afterLines="60" w:after="144"/>
            </w:pPr>
            <w:r w:rsidRPr="00D66BBD">
              <w:t>Support initiatives that help develop community leaders and role models.</w:t>
            </w:r>
          </w:p>
        </w:tc>
      </w:tr>
      <w:tr w:rsidR="0099259F" w:rsidRPr="00D66BBD" w14:paraId="04D1F9D3" w14:textId="77777777" w:rsidTr="003F709B">
        <w:tc>
          <w:tcPr>
            <w:tcW w:w="2885" w:type="dxa"/>
            <w:shd w:val="clear" w:color="auto" w:fill="F1F7EA" w:themeFill="accent5" w:themeFillTint="33"/>
          </w:tcPr>
          <w:p w14:paraId="5E8B1192" w14:textId="77777777" w:rsidR="0099259F" w:rsidRPr="003E4905" w:rsidRDefault="0099259F" w:rsidP="003E4905">
            <w:pPr>
              <w:spacing w:before="60" w:afterLines="60" w:after="144"/>
              <w:ind w:left="459" w:hanging="459"/>
              <w:rPr>
                <w:b/>
              </w:rPr>
            </w:pPr>
            <w:r w:rsidRPr="003E4905">
              <w:rPr>
                <w:b/>
              </w:rPr>
              <w:t>2.5</w:t>
            </w:r>
            <w:r w:rsidRPr="003E4905">
              <w:rPr>
                <w:b/>
              </w:rPr>
              <w:tab/>
              <w:t>Promote economic development in communities</w:t>
            </w:r>
          </w:p>
        </w:tc>
        <w:tc>
          <w:tcPr>
            <w:tcW w:w="4078" w:type="dxa"/>
            <w:shd w:val="clear" w:color="auto" w:fill="F1F7EA" w:themeFill="accent5" w:themeFillTint="33"/>
          </w:tcPr>
          <w:p w14:paraId="182DE63B" w14:textId="77777777" w:rsidR="0099259F" w:rsidRPr="00D66BBD" w:rsidRDefault="0099259F" w:rsidP="003E4905">
            <w:pPr>
              <w:spacing w:before="60" w:afterLines="60" w:after="144"/>
            </w:pPr>
            <w:r w:rsidRPr="00D66BBD">
              <w:t>Support artists to generate income through sales and resale royalties.</w:t>
            </w:r>
          </w:p>
          <w:p w14:paraId="33E63742" w14:textId="77777777" w:rsidR="0099259F" w:rsidRPr="00D66BBD" w:rsidRDefault="0099259F" w:rsidP="003E4905">
            <w:pPr>
              <w:spacing w:before="60" w:afterLines="60" w:after="144"/>
            </w:pPr>
            <w:r w:rsidRPr="00D66BBD">
              <w:t>Support employment and training to build art centre and community capacity.</w:t>
            </w:r>
          </w:p>
        </w:tc>
        <w:tc>
          <w:tcPr>
            <w:tcW w:w="4469" w:type="dxa"/>
            <w:shd w:val="clear" w:color="auto" w:fill="F1F7EA" w:themeFill="accent5" w:themeFillTint="33"/>
          </w:tcPr>
          <w:p w14:paraId="21E29FF1" w14:textId="762629A9" w:rsidR="0099259F" w:rsidRPr="00D66BBD" w:rsidRDefault="0099259F" w:rsidP="003E4905">
            <w:pPr>
              <w:spacing w:before="60" w:afterLines="60" w:after="144"/>
            </w:pPr>
            <w:r w:rsidRPr="00D66BBD">
              <w:t xml:space="preserve">Support </w:t>
            </w:r>
            <w:r w:rsidR="0065736A">
              <w:t xml:space="preserve">member </w:t>
            </w:r>
            <w:r w:rsidRPr="00D66BBD">
              <w:t>art centres to develop economic opportunities for artists, such as sales</w:t>
            </w:r>
            <w:r w:rsidR="00155247">
              <w:t xml:space="preserve"> and </w:t>
            </w:r>
            <w:r w:rsidR="008B500D">
              <w:t>marketing</w:t>
            </w:r>
            <w:r w:rsidRPr="00D66BBD">
              <w:t xml:space="preserve"> opportunities.</w:t>
            </w:r>
          </w:p>
          <w:p w14:paraId="0E1EA68A" w14:textId="77777777" w:rsidR="0099259F" w:rsidRPr="00D66BBD" w:rsidRDefault="0099259F" w:rsidP="003E4905">
            <w:pPr>
              <w:spacing w:before="60" w:afterLines="60" w:after="144"/>
            </w:pPr>
            <w:r w:rsidRPr="00D66BBD">
              <w:t xml:space="preserve">Promote and provide information about the resale royalty scheme. </w:t>
            </w:r>
          </w:p>
        </w:tc>
        <w:tc>
          <w:tcPr>
            <w:tcW w:w="4161" w:type="dxa"/>
            <w:shd w:val="clear" w:color="auto" w:fill="F1F7EA" w:themeFill="accent5" w:themeFillTint="33"/>
          </w:tcPr>
          <w:p w14:paraId="48E7A245" w14:textId="77777777" w:rsidR="0099259F" w:rsidRPr="00D66BBD" w:rsidRDefault="0099259F" w:rsidP="003E4905">
            <w:pPr>
              <w:spacing w:before="60" w:afterLines="60" w:after="144"/>
            </w:pPr>
            <w:r w:rsidRPr="00D66BBD">
              <w:t xml:space="preserve">Support initiatives that build capacity and enable artists to generate income. </w:t>
            </w:r>
          </w:p>
          <w:p w14:paraId="79491C5C" w14:textId="77777777" w:rsidR="0099259F" w:rsidRPr="00D66BBD" w:rsidRDefault="0099259F" w:rsidP="003E4905">
            <w:pPr>
              <w:spacing w:before="60" w:afterLines="60" w:after="144"/>
            </w:pPr>
            <w:r w:rsidRPr="00D66BBD">
              <w:t>Work cooperatively with Australian government agencies and state and territory governments to support community economic development.</w:t>
            </w:r>
          </w:p>
        </w:tc>
      </w:tr>
    </w:tbl>
    <w:p w14:paraId="1003FCF9" w14:textId="71A3C8C8" w:rsidR="004726F8" w:rsidRPr="007F00EE" w:rsidRDefault="004726F8" w:rsidP="007F00EE">
      <w:pPr>
        <w:pStyle w:val="Heading2"/>
        <w:numPr>
          <w:ilvl w:val="0"/>
          <w:numId w:val="16"/>
        </w:numPr>
        <w:suppressAutoHyphens/>
        <w:spacing w:before="320" w:after="160"/>
        <w:ind w:left="0" w:firstLine="0"/>
        <w:rPr>
          <w:rFonts w:asciiTheme="minorHAnsi" w:hAnsiTheme="minorHAnsi" w:cstheme="minorHAnsi"/>
          <w:color w:val="0F3F66" w:themeColor="text2" w:themeShade="BF"/>
          <w:sz w:val="36"/>
          <w:szCs w:val="26"/>
          <w:lang w:eastAsia="en-US"/>
        </w:rPr>
      </w:pPr>
      <w:bookmarkStart w:id="4" w:name="_Toc517793236"/>
      <w:r w:rsidRPr="007F00EE">
        <w:rPr>
          <w:rFonts w:asciiTheme="minorHAnsi" w:hAnsiTheme="minorHAnsi" w:cstheme="minorHAnsi"/>
          <w:color w:val="0F3F66" w:themeColor="text2" w:themeShade="BF"/>
          <w:sz w:val="36"/>
          <w:szCs w:val="26"/>
          <w:lang w:eastAsia="en-US"/>
        </w:rPr>
        <w:t>Marketing and promotion</w:t>
      </w:r>
      <w:bookmarkEnd w:id="4"/>
    </w:p>
    <w:tbl>
      <w:tblPr>
        <w:tblStyle w:val="TableGrid"/>
        <w:tblW w:w="15593"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57" w:type="dxa"/>
          <w:bottom w:w="57" w:type="dxa"/>
        </w:tblCellMar>
        <w:tblLook w:val="04A0" w:firstRow="1" w:lastRow="0" w:firstColumn="1" w:lastColumn="0" w:noHBand="0" w:noVBand="1"/>
        <w:tblDescription w:val="3. Marketing and promotion."/>
      </w:tblPr>
      <w:tblGrid>
        <w:gridCol w:w="2884"/>
        <w:gridCol w:w="4079"/>
        <w:gridCol w:w="4468"/>
        <w:gridCol w:w="4162"/>
      </w:tblGrid>
      <w:tr w:rsidR="009517B9" w:rsidRPr="009517B9" w14:paraId="015CEF65" w14:textId="77777777" w:rsidTr="003F709B">
        <w:trPr>
          <w:tblHeader/>
        </w:trPr>
        <w:tc>
          <w:tcPr>
            <w:tcW w:w="2884" w:type="dxa"/>
            <w:shd w:val="clear" w:color="auto" w:fill="002142"/>
            <w:hideMark/>
          </w:tcPr>
          <w:p w14:paraId="040CA331" w14:textId="77777777" w:rsidR="004726F8" w:rsidRPr="003E4905" w:rsidRDefault="004726F8" w:rsidP="003E4905">
            <w:pPr>
              <w:pStyle w:val="Tableheading"/>
              <w:spacing w:before="60" w:after="60"/>
              <w:jc w:val="center"/>
              <w:rPr>
                <w:color w:val="FFFFFF" w:themeColor="background1"/>
              </w:rPr>
            </w:pPr>
            <w:r w:rsidRPr="003E4905">
              <w:rPr>
                <w:color w:val="FFFFFF" w:themeColor="background1"/>
              </w:rPr>
              <w:t>Strategy</w:t>
            </w:r>
          </w:p>
        </w:tc>
        <w:tc>
          <w:tcPr>
            <w:tcW w:w="4079" w:type="dxa"/>
            <w:shd w:val="clear" w:color="auto" w:fill="002142"/>
          </w:tcPr>
          <w:p w14:paraId="73DD5442"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Art centre actions</w:t>
            </w:r>
          </w:p>
        </w:tc>
        <w:tc>
          <w:tcPr>
            <w:tcW w:w="4468" w:type="dxa"/>
            <w:shd w:val="clear" w:color="auto" w:fill="002142"/>
            <w:hideMark/>
          </w:tcPr>
          <w:p w14:paraId="0CF6506E"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Industry service organisation actions</w:t>
            </w:r>
          </w:p>
        </w:tc>
        <w:tc>
          <w:tcPr>
            <w:tcW w:w="4162" w:type="dxa"/>
            <w:shd w:val="clear" w:color="auto" w:fill="002142"/>
            <w:hideMark/>
          </w:tcPr>
          <w:p w14:paraId="60784787" w14:textId="77777777" w:rsidR="004726F8" w:rsidRPr="009517B9" w:rsidRDefault="004726F8" w:rsidP="003E4905">
            <w:pPr>
              <w:pStyle w:val="Tableheadingcentred"/>
              <w:spacing w:before="60" w:after="60"/>
              <w:rPr>
                <w:color w:val="FFFFFF" w:themeColor="background1"/>
              </w:rPr>
            </w:pPr>
            <w:r w:rsidRPr="009517B9">
              <w:rPr>
                <w:color w:val="FFFFFF" w:themeColor="background1"/>
              </w:rPr>
              <w:t>Australian Government actions</w:t>
            </w:r>
          </w:p>
        </w:tc>
      </w:tr>
      <w:tr w:rsidR="004726F8" w:rsidRPr="00D66BBD" w14:paraId="6A72D37B" w14:textId="77777777" w:rsidTr="00FC54F1">
        <w:tc>
          <w:tcPr>
            <w:tcW w:w="2884" w:type="dxa"/>
          </w:tcPr>
          <w:p w14:paraId="6558B800" w14:textId="095B02E7" w:rsidR="004726F8" w:rsidRPr="003E4905" w:rsidRDefault="004726F8" w:rsidP="003E4905">
            <w:pPr>
              <w:spacing w:before="60" w:after="60"/>
              <w:ind w:left="459" w:hanging="459"/>
              <w:rPr>
                <w:b/>
              </w:rPr>
            </w:pPr>
            <w:r w:rsidRPr="003E4905">
              <w:rPr>
                <w:b/>
              </w:rPr>
              <w:t>3.1</w:t>
            </w:r>
            <w:r w:rsidRPr="003E4905">
              <w:rPr>
                <w:b/>
              </w:rPr>
              <w:tab/>
              <w:t>Raise the profile of the Indigenous visual arts industry, art centres and artists</w:t>
            </w:r>
            <w:r w:rsidR="00753855" w:rsidRPr="003E4905">
              <w:rPr>
                <w:b/>
              </w:rPr>
              <w:t xml:space="preserve"> in Australia and internationally.</w:t>
            </w:r>
          </w:p>
        </w:tc>
        <w:tc>
          <w:tcPr>
            <w:tcW w:w="4079" w:type="dxa"/>
          </w:tcPr>
          <w:p w14:paraId="1797CEB1" w14:textId="2368B5A8" w:rsidR="004726F8" w:rsidRPr="00D66BBD" w:rsidRDefault="00B24CD9" w:rsidP="003E4905">
            <w:pPr>
              <w:spacing w:before="60" w:after="60"/>
            </w:pPr>
            <w:r>
              <w:t>Ensure</w:t>
            </w:r>
            <w:r w:rsidRPr="00D66BBD">
              <w:t xml:space="preserve"> </w:t>
            </w:r>
            <w:r w:rsidR="004726F8" w:rsidRPr="00D66BBD">
              <w:t xml:space="preserve">art produced in the art centre </w:t>
            </w:r>
            <w:r>
              <w:t xml:space="preserve">is </w:t>
            </w:r>
            <w:r w:rsidR="004726F8" w:rsidRPr="00D66BBD">
              <w:t>accessible for exhibition and sale.</w:t>
            </w:r>
          </w:p>
          <w:p w14:paraId="35E11074" w14:textId="77777777" w:rsidR="004726F8" w:rsidRPr="00D66BBD" w:rsidRDefault="004726F8" w:rsidP="003E4905">
            <w:pPr>
              <w:spacing w:before="60" w:after="60"/>
            </w:pPr>
            <w:r w:rsidRPr="00D66BBD">
              <w:t>Implement marketing strategies to raise the profile of the art centre and its artists.</w:t>
            </w:r>
          </w:p>
        </w:tc>
        <w:tc>
          <w:tcPr>
            <w:tcW w:w="4468" w:type="dxa"/>
          </w:tcPr>
          <w:p w14:paraId="1640F5CE" w14:textId="286E2D27" w:rsidR="004726F8" w:rsidRPr="00D66BBD" w:rsidRDefault="004726F8" w:rsidP="003E4905">
            <w:pPr>
              <w:spacing w:before="60" w:after="60"/>
            </w:pPr>
            <w:r w:rsidRPr="00D66BBD">
              <w:t>Promote</w:t>
            </w:r>
            <w:r w:rsidR="0065736A">
              <w:t xml:space="preserve"> member</w:t>
            </w:r>
            <w:r w:rsidRPr="00D66BBD">
              <w:t xml:space="preserve"> art centres and support marketing and promotion initiatives.</w:t>
            </w:r>
          </w:p>
          <w:p w14:paraId="55229423" w14:textId="77777777" w:rsidR="004726F8" w:rsidRPr="00D66BBD" w:rsidRDefault="004726F8" w:rsidP="003E4905">
            <w:pPr>
              <w:spacing w:before="60" w:after="60"/>
            </w:pPr>
            <w:r w:rsidRPr="00D66BBD">
              <w:t>Support initiatives that increase awareness of artists, art centres and Indigenous art and culture.</w:t>
            </w:r>
          </w:p>
        </w:tc>
        <w:tc>
          <w:tcPr>
            <w:tcW w:w="4162" w:type="dxa"/>
          </w:tcPr>
          <w:p w14:paraId="0A20FDC5" w14:textId="141EAC59" w:rsidR="004726F8" w:rsidRDefault="004726F8" w:rsidP="003E4905">
            <w:pPr>
              <w:spacing w:before="60" w:after="60"/>
            </w:pPr>
            <w:r w:rsidRPr="00D66BBD">
              <w:t>Support initiatives that promote art centres and the Indigenous visual arts industry</w:t>
            </w:r>
            <w:r w:rsidR="00753855">
              <w:t xml:space="preserve"> in Australia and overseas</w:t>
            </w:r>
            <w:r w:rsidRPr="00D66BBD">
              <w:t>.</w:t>
            </w:r>
          </w:p>
          <w:p w14:paraId="2A99D450" w14:textId="038B17E9" w:rsidR="00753855" w:rsidRPr="00D66BBD" w:rsidRDefault="00753855" w:rsidP="003E4905">
            <w:pPr>
              <w:spacing w:before="60" w:after="60"/>
            </w:pPr>
          </w:p>
        </w:tc>
      </w:tr>
      <w:tr w:rsidR="004726F8" w:rsidRPr="00D66BBD" w14:paraId="705B79B7" w14:textId="77777777" w:rsidTr="00FC54F1">
        <w:trPr>
          <w:trHeight w:val="1682"/>
        </w:trPr>
        <w:tc>
          <w:tcPr>
            <w:tcW w:w="2884" w:type="dxa"/>
            <w:shd w:val="clear" w:color="auto" w:fill="F2F2F2" w:themeFill="background1" w:themeFillShade="F2"/>
          </w:tcPr>
          <w:p w14:paraId="52280E64" w14:textId="77777777" w:rsidR="004726F8" w:rsidRPr="003E4905" w:rsidRDefault="004726F8" w:rsidP="003E4905">
            <w:pPr>
              <w:spacing w:before="60" w:after="60"/>
              <w:ind w:left="459" w:hanging="459"/>
              <w:rPr>
                <w:b/>
              </w:rPr>
            </w:pPr>
            <w:r w:rsidRPr="003E4905">
              <w:rPr>
                <w:b/>
              </w:rPr>
              <w:t>3.2</w:t>
            </w:r>
            <w:r w:rsidRPr="003E4905">
              <w:rPr>
                <w:b/>
              </w:rPr>
              <w:tab/>
              <w:t>Form partnerships, alliances and networks</w:t>
            </w:r>
          </w:p>
        </w:tc>
        <w:tc>
          <w:tcPr>
            <w:tcW w:w="4079" w:type="dxa"/>
            <w:shd w:val="clear" w:color="auto" w:fill="F2F2F2" w:themeFill="background1" w:themeFillShade="F2"/>
          </w:tcPr>
          <w:p w14:paraId="65BD0411" w14:textId="77777777" w:rsidR="004726F8" w:rsidRPr="00D66BBD" w:rsidRDefault="004726F8" w:rsidP="003E4905">
            <w:pPr>
              <w:spacing w:before="60" w:after="60"/>
            </w:pPr>
            <w:r w:rsidRPr="00D66BBD">
              <w:t>Form partnerships with commercial dealers and galleries.</w:t>
            </w:r>
          </w:p>
          <w:p w14:paraId="1F51F60A" w14:textId="77777777" w:rsidR="004726F8" w:rsidRPr="00D66BBD" w:rsidRDefault="004726F8" w:rsidP="003E4905">
            <w:pPr>
              <w:spacing w:before="60" w:after="60"/>
            </w:pPr>
            <w:r w:rsidRPr="00D66BBD">
              <w:t>Network with other art centres to share skills and knowledge.</w:t>
            </w:r>
          </w:p>
          <w:p w14:paraId="2658ACC2" w14:textId="472F2ACB" w:rsidR="004726F8" w:rsidRPr="00D66BBD" w:rsidRDefault="004726F8" w:rsidP="003E4905">
            <w:pPr>
              <w:spacing w:before="60" w:after="60"/>
            </w:pPr>
            <w:r w:rsidRPr="00D66BBD">
              <w:t>Access support services from</w:t>
            </w:r>
            <w:r w:rsidR="00B24CD9">
              <w:t xml:space="preserve"> industry</w:t>
            </w:r>
            <w:r w:rsidRPr="00D66BBD">
              <w:t xml:space="preserve"> service organisations.</w:t>
            </w:r>
          </w:p>
        </w:tc>
        <w:tc>
          <w:tcPr>
            <w:tcW w:w="4468" w:type="dxa"/>
            <w:shd w:val="clear" w:color="auto" w:fill="F2F2F2" w:themeFill="background1" w:themeFillShade="F2"/>
          </w:tcPr>
          <w:p w14:paraId="32E86120" w14:textId="38189DC1" w:rsidR="004726F8" w:rsidRPr="00D66BBD" w:rsidRDefault="004726F8" w:rsidP="003E4905">
            <w:pPr>
              <w:spacing w:before="60" w:after="60"/>
            </w:pPr>
            <w:r w:rsidRPr="00D66BBD">
              <w:t xml:space="preserve">Form strategic networks to promote, network and advocate on behalf of </w:t>
            </w:r>
            <w:r w:rsidR="0065736A">
              <w:t xml:space="preserve">member </w:t>
            </w:r>
            <w:r w:rsidRPr="00D66BBD">
              <w:t xml:space="preserve">art centres. </w:t>
            </w:r>
          </w:p>
          <w:p w14:paraId="17E2C984" w14:textId="77777777" w:rsidR="004726F8" w:rsidRPr="00D66BBD" w:rsidRDefault="004726F8" w:rsidP="003E4905">
            <w:pPr>
              <w:spacing w:before="60" w:after="60"/>
            </w:pPr>
            <w:r w:rsidRPr="00D66BBD">
              <w:t>Work consultatively with other industry service organisations to streamline delivery of services.</w:t>
            </w:r>
          </w:p>
        </w:tc>
        <w:tc>
          <w:tcPr>
            <w:tcW w:w="4162" w:type="dxa"/>
            <w:shd w:val="clear" w:color="auto" w:fill="F2F2F2" w:themeFill="background1" w:themeFillShade="F2"/>
          </w:tcPr>
          <w:p w14:paraId="72598BF7" w14:textId="77777777" w:rsidR="004726F8" w:rsidRPr="00D66BBD" w:rsidRDefault="004726F8" w:rsidP="003E4905">
            <w:pPr>
              <w:spacing w:before="60" w:after="60"/>
            </w:pPr>
            <w:r w:rsidRPr="00D66BBD">
              <w:t>Work co-operatively with state and territory governments and the sector to strengthen the industry.</w:t>
            </w:r>
          </w:p>
        </w:tc>
      </w:tr>
      <w:tr w:rsidR="004726F8" w:rsidRPr="00D66BBD" w14:paraId="033F827A" w14:textId="77777777" w:rsidTr="00FC54F1">
        <w:tc>
          <w:tcPr>
            <w:tcW w:w="2884" w:type="dxa"/>
          </w:tcPr>
          <w:p w14:paraId="00594C68" w14:textId="77777777" w:rsidR="004726F8" w:rsidRPr="003E4905" w:rsidRDefault="004726F8" w:rsidP="003E4905">
            <w:pPr>
              <w:spacing w:before="60" w:after="60"/>
              <w:ind w:left="459" w:hanging="459"/>
              <w:rPr>
                <w:b/>
              </w:rPr>
            </w:pPr>
            <w:r w:rsidRPr="003E4905">
              <w:rPr>
                <w:b/>
              </w:rPr>
              <w:lastRenderedPageBreak/>
              <w:t>3.3</w:t>
            </w:r>
            <w:r w:rsidRPr="003E4905">
              <w:rPr>
                <w:b/>
              </w:rPr>
              <w:tab/>
              <w:t>Improve economic outcomes</w:t>
            </w:r>
          </w:p>
        </w:tc>
        <w:tc>
          <w:tcPr>
            <w:tcW w:w="4079" w:type="dxa"/>
          </w:tcPr>
          <w:p w14:paraId="7CD4ED0C" w14:textId="67A22AB0" w:rsidR="004726F8" w:rsidRPr="00D66BBD" w:rsidRDefault="004726F8" w:rsidP="003E4905">
            <w:pPr>
              <w:spacing w:before="60" w:after="60"/>
            </w:pPr>
            <w:r w:rsidRPr="00D66BBD">
              <w:t xml:space="preserve">Increase commercial demand for </w:t>
            </w:r>
            <w:r w:rsidR="00B24CD9">
              <w:t>Indigenous visual</w:t>
            </w:r>
            <w:r w:rsidR="00B24CD9" w:rsidRPr="00D66BBD">
              <w:t xml:space="preserve"> </w:t>
            </w:r>
            <w:r w:rsidRPr="00D66BBD">
              <w:t>art through marketing.</w:t>
            </w:r>
          </w:p>
          <w:p w14:paraId="0F96D934" w14:textId="6DCFDCC3" w:rsidR="004726F8" w:rsidRPr="00D66BBD" w:rsidRDefault="004726F8" w:rsidP="003E4905">
            <w:pPr>
              <w:spacing w:before="60" w:after="60"/>
            </w:pPr>
            <w:r w:rsidRPr="00D66BBD">
              <w:t>Facilitate online sales (</w:t>
            </w:r>
            <w:r w:rsidR="00B24CD9">
              <w:t>where possible</w:t>
            </w:r>
            <w:r w:rsidRPr="00D66BBD">
              <w:t>) to increase art centre income and capacity.</w:t>
            </w:r>
          </w:p>
          <w:p w14:paraId="29175AB6" w14:textId="7B53C3AB" w:rsidR="004726F8" w:rsidRPr="00D66BBD" w:rsidRDefault="004726F8" w:rsidP="003E4905">
            <w:pPr>
              <w:spacing w:before="60" w:after="60"/>
            </w:pPr>
            <w:r w:rsidRPr="00D66BBD">
              <w:t>Develop and maintain art centre</w:t>
            </w:r>
            <w:r w:rsidR="00B24CD9">
              <w:t>’s online presence</w:t>
            </w:r>
            <w:r w:rsidRPr="00D66BBD">
              <w:t>.</w:t>
            </w:r>
          </w:p>
        </w:tc>
        <w:tc>
          <w:tcPr>
            <w:tcW w:w="4468" w:type="dxa"/>
          </w:tcPr>
          <w:p w14:paraId="7FFFC225" w14:textId="77777777" w:rsidR="004726F8" w:rsidRPr="00D66BBD" w:rsidRDefault="004726F8" w:rsidP="003E4905">
            <w:pPr>
              <w:spacing w:before="60" w:after="60"/>
            </w:pPr>
            <w:r w:rsidRPr="00D66BBD">
              <w:t>Maintain a website and provide links to member art centres.</w:t>
            </w:r>
          </w:p>
          <w:p w14:paraId="11C7F0F7" w14:textId="3D87ED2E" w:rsidR="004726F8" w:rsidRPr="00D66BBD" w:rsidRDefault="004726F8" w:rsidP="003E4905">
            <w:pPr>
              <w:spacing w:before="60" w:after="60"/>
            </w:pPr>
            <w:r w:rsidRPr="00D66BBD">
              <w:t xml:space="preserve">Support initiatives that will improve art centres’ business and marketing outcomes, including industry events and assistance with </w:t>
            </w:r>
            <w:r w:rsidR="00B24CD9">
              <w:t>online presence</w:t>
            </w:r>
            <w:r w:rsidRPr="00D66BBD">
              <w:t>.</w:t>
            </w:r>
          </w:p>
        </w:tc>
        <w:tc>
          <w:tcPr>
            <w:tcW w:w="4162" w:type="dxa"/>
          </w:tcPr>
          <w:p w14:paraId="3E740062" w14:textId="77777777" w:rsidR="004726F8" w:rsidRPr="00D66BBD" w:rsidRDefault="004726F8" w:rsidP="003E4905">
            <w:pPr>
              <w:spacing w:before="60" w:after="60"/>
            </w:pPr>
            <w:r w:rsidRPr="00D66BBD">
              <w:t>Support initiatives that will help improve art centres’ business and marketing capacity and outcomes.</w:t>
            </w:r>
          </w:p>
        </w:tc>
      </w:tr>
      <w:tr w:rsidR="004726F8" w:rsidRPr="00D66BBD" w14:paraId="2AF257E5" w14:textId="77777777" w:rsidTr="00FC54F1">
        <w:tc>
          <w:tcPr>
            <w:tcW w:w="2884" w:type="dxa"/>
            <w:shd w:val="clear" w:color="auto" w:fill="F2F2F2" w:themeFill="background1" w:themeFillShade="F2"/>
          </w:tcPr>
          <w:p w14:paraId="367D31C0" w14:textId="77777777" w:rsidR="004726F8" w:rsidRPr="003E4905" w:rsidRDefault="004726F8" w:rsidP="003E4905">
            <w:pPr>
              <w:spacing w:before="60" w:after="60"/>
              <w:ind w:left="459" w:hanging="459"/>
              <w:rPr>
                <w:b/>
              </w:rPr>
            </w:pPr>
            <w:r w:rsidRPr="003E4905">
              <w:rPr>
                <w:b/>
              </w:rPr>
              <w:t>3.4</w:t>
            </w:r>
            <w:r w:rsidRPr="003E4905">
              <w:rPr>
                <w:b/>
              </w:rPr>
              <w:tab/>
              <w:t>Resale royalty scheme for visual artists</w:t>
            </w:r>
          </w:p>
        </w:tc>
        <w:tc>
          <w:tcPr>
            <w:tcW w:w="4079" w:type="dxa"/>
            <w:shd w:val="clear" w:color="auto" w:fill="F2F2F2" w:themeFill="background1" w:themeFillShade="F2"/>
          </w:tcPr>
          <w:p w14:paraId="7BEA6BC4" w14:textId="77777777" w:rsidR="004726F8" w:rsidRPr="00D66BBD" w:rsidRDefault="004726F8" w:rsidP="003E4905">
            <w:pPr>
              <w:spacing w:before="60" w:after="60"/>
            </w:pPr>
            <w:r w:rsidRPr="00D66BBD">
              <w:t xml:space="preserve">Encourage artists to </w:t>
            </w:r>
            <w:r w:rsidRPr="00D66BBD" w:rsidDel="0099499C">
              <w:t xml:space="preserve">be </w:t>
            </w:r>
            <w:r w:rsidRPr="00D66BBD">
              <w:t>register</w:t>
            </w:r>
            <w:r w:rsidRPr="00D66BBD" w:rsidDel="0099499C">
              <w:t>ed</w:t>
            </w:r>
            <w:r w:rsidRPr="00D66BBD">
              <w:t xml:space="preserve"> for the resale royalty scheme or </w:t>
            </w:r>
            <w:r w:rsidRPr="00D66BBD" w:rsidDel="0099499C">
              <w:t xml:space="preserve">to </w:t>
            </w:r>
            <w:r w:rsidRPr="00D66BBD">
              <w:t>be listed with the collecting agency.</w:t>
            </w:r>
          </w:p>
          <w:p w14:paraId="6B3526F3" w14:textId="77777777" w:rsidR="004726F8" w:rsidRPr="00D66BBD" w:rsidRDefault="004726F8" w:rsidP="003E4905">
            <w:pPr>
              <w:spacing w:before="60" w:after="60"/>
            </w:pPr>
            <w:r w:rsidRPr="00D66BBD">
              <w:t xml:space="preserve">Support artists to generate income </w:t>
            </w:r>
            <w:r w:rsidRPr="00D66BBD" w:rsidDel="0099499C">
              <w:t xml:space="preserve">for themselves and their beneficiaries </w:t>
            </w:r>
            <w:r w:rsidRPr="00D66BBD">
              <w:t>through the resale royalty scheme.</w:t>
            </w:r>
          </w:p>
        </w:tc>
        <w:tc>
          <w:tcPr>
            <w:tcW w:w="4468" w:type="dxa"/>
            <w:shd w:val="clear" w:color="auto" w:fill="F2F2F2" w:themeFill="background1" w:themeFillShade="F2"/>
          </w:tcPr>
          <w:p w14:paraId="71243614" w14:textId="19552793" w:rsidR="004726F8" w:rsidRPr="00D66BBD" w:rsidRDefault="004726F8" w:rsidP="003E4905">
            <w:pPr>
              <w:spacing w:before="60" w:after="60"/>
            </w:pPr>
            <w:r w:rsidRPr="00D66BBD">
              <w:t xml:space="preserve">Promote and inform </w:t>
            </w:r>
            <w:r w:rsidR="0065736A">
              <w:t xml:space="preserve">member </w:t>
            </w:r>
            <w:r w:rsidRPr="00D66BBD">
              <w:t>art centres and artists about the resale royalty scheme.</w:t>
            </w:r>
          </w:p>
        </w:tc>
        <w:tc>
          <w:tcPr>
            <w:tcW w:w="4162" w:type="dxa"/>
            <w:shd w:val="clear" w:color="auto" w:fill="F2F2F2" w:themeFill="background1" w:themeFillShade="F2"/>
          </w:tcPr>
          <w:p w14:paraId="153B9C92" w14:textId="77777777" w:rsidR="004726F8" w:rsidRPr="00D66BBD" w:rsidRDefault="004726F8" w:rsidP="003E4905">
            <w:pPr>
              <w:spacing w:before="60" w:after="60"/>
            </w:pPr>
            <w:r w:rsidRPr="00D66BBD">
              <w:t>Support and promote the resale royalty scheme.</w:t>
            </w:r>
          </w:p>
        </w:tc>
      </w:tr>
      <w:tr w:rsidR="004726F8" w:rsidRPr="00D66BBD" w14:paraId="215C2A05" w14:textId="77777777" w:rsidTr="003F709B">
        <w:tc>
          <w:tcPr>
            <w:tcW w:w="2884" w:type="dxa"/>
            <w:shd w:val="clear" w:color="auto" w:fill="F1F7EA" w:themeFill="accent5" w:themeFillTint="33"/>
          </w:tcPr>
          <w:p w14:paraId="2E22B147" w14:textId="77777777" w:rsidR="004726F8" w:rsidRPr="003E4905" w:rsidRDefault="004726F8" w:rsidP="003E4905">
            <w:pPr>
              <w:spacing w:before="60" w:after="60"/>
              <w:ind w:left="459" w:hanging="459"/>
              <w:rPr>
                <w:b/>
              </w:rPr>
            </w:pPr>
            <w:r w:rsidRPr="003E4905">
              <w:rPr>
                <w:b/>
              </w:rPr>
              <w:t>3.5</w:t>
            </w:r>
            <w:r w:rsidRPr="003E4905">
              <w:rPr>
                <w:b/>
              </w:rPr>
              <w:tab/>
              <w:t>Indigenous Art Code</w:t>
            </w:r>
          </w:p>
        </w:tc>
        <w:tc>
          <w:tcPr>
            <w:tcW w:w="4079" w:type="dxa"/>
            <w:shd w:val="clear" w:color="auto" w:fill="F1F7EA" w:themeFill="accent5" w:themeFillTint="33"/>
          </w:tcPr>
          <w:p w14:paraId="03F7B668" w14:textId="77777777" w:rsidR="004726F8" w:rsidRPr="00D66BBD" w:rsidRDefault="004726F8" w:rsidP="003E4905">
            <w:pPr>
              <w:spacing w:before="60" w:after="60"/>
            </w:pPr>
            <w:r w:rsidRPr="00D66BBD">
              <w:t>Support and promote the Indigenous Art Code to ensure fair and ethical trade with artists.</w:t>
            </w:r>
          </w:p>
        </w:tc>
        <w:tc>
          <w:tcPr>
            <w:tcW w:w="4468" w:type="dxa"/>
            <w:shd w:val="clear" w:color="auto" w:fill="F1F7EA" w:themeFill="accent5" w:themeFillTint="33"/>
          </w:tcPr>
          <w:p w14:paraId="511D5D71" w14:textId="77777777" w:rsidR="004726F8" w:rsidRPr="00D66BBD" w:rsidRDefault="004726F8" w:rsidP="003E4905">
            <w:pPr>
              <w:spacing w:before="60" w:after="60"/>
            </w:pPr>
            <w:r w:rsidRPr="00D66BBD">
              <w:t>Support and promote the Indigenous Art Code to ensure fair and ethical trade with artists.</w:t>
            </w:r>
          </w:p>
        </w:tc>
        <w:tc>
          <w:tcPr>
            <w:tcW w:w="4162" w:type="dxa"/>
            <w:shd w:val="clear" w:color="auto" w:fill="F1F7EA" w:themeFill="accent5" w:themeFillTint="33"/>
          </w:tcPr>
          <w:p w14:paraId="6E969196" w14:textId="77777777" w:rsidR="004726F8" w:rsidRPr="00D66BBD" w:rsidRDefault="004726F8" w:rsidP="003E4905">
            <w:pPr>
              <w:spacing w:before="60" w:after="60"/>
            </w:pPr>
            <w:r w:rsidRPr="00D66BBD">
              <w:t>Support and promote the Indigenous Art Code to ensure fair and ethical trade with artists.</w:t>
            </w:r>
          </w:p>
        </w:tc>
      </w:tr>
    </w:tbl>
    <w:p w14:paraId="02D8B3FD" w14:textId="411F11EA" w:rsidR="004726F8" w:rsidRPr="007F00EE" w:rsidRDefault="004726F8" w:rsidP="007F00EE">
      <w:pPr>
        <w:pStyle w:val="Heading2"/>
        <w:numPr>
          <w:ilvl w:val="0"/>
          <w:numId w:val="16"/>
        </w:numPr>
        <w:suppressAutoHyphens/>
        <w:spacing w:before="320" w:after="160"/>
        <w:ind w:left="0" w:firstLine="0"/>
        <w:rPr>
          <w:rFonts w:asciiTheme="minorHAnsi" w:hAnsiTheme="minorHAnsi" w:cstheme="minorHAnsi"/>
          <w:color w:val="0F3F66" w:themeColor="text2" w:themeShade="BF"/>
          <w:sz w:val="36"/>
          <w:szCs w:val="26"/>
          <w:lang w:eastAsia="en-US"/>
        </w:rPr>
      </w:pPr>
      <w:bookmarkStart w:id="5" w:name="_Toc517793237"/>
      <w:r w:rsidRPr="007F00EE">
        <w:rPr>
          <w:rFonts w:asciiTheme="minorHAnsi" w:hAnsiTheme="minorHAnsi" w:cstheme="minorHAnsi"/>
          <w:color w:val="0F3F66" w:themeColor="text2" w:themeShade="BF"/>
          <w:sz w:val="36"/>
          <w:szCs w:val="26"/>
          <w:lang w:eastAsia="en-US"/>
        </w:rPr>
        <w:t>Business management</w:t>
      </w:r>
      <w:bookmarkEnd w:id="5"/>
    </w:p>
    <w:tbl>
      <w:tblPr>
        <w:tblStyle w:val="TableGrid"/>
        <w:tblW w:w="15451"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57" w:type="dxa"/>
          <w:bottom w:w="57" w:type="dxa"/>
        </w:tblCellMar>
        <w:tblLook w:val="04A0" w:firstRow="1" w:lastRow="0" w:firstColumn="1" w:lastColumn="0" w:noHBand="0" w:noVBand="1"/>
        <w:tblDescription w:val="4. Business management."/>
      </w:tblPr>
      <w:tblGrid>
        <w:gridCol w:w="2975"/>
        <w:gridCol w:w="4245"/>
        <w:gridCol w:w="4188"/>
        <w:gridCol w:w="4043"/>
      </w:tblGrid>
      <w:tr w:rsidR="009517B9" w:rsidRPr="009517B9" w14:paraId="2D3FCA71" w14:textId="77777777" w:rsidTr="003F709B">
        <w:trPr>
          <w:tblHeader/>
        </w:trPr>
        <w:tc>
          <w:tcPr>
            <w:tcW w:w="2975" w:type="dxa"/>
            <w:shd w:val="clear" w:color="auto" w:fill="002142"/>
            <w:hideMark/>
          </w:tcPr>
          <w:p w14:paraId="4E7D9C25" w14:textId="77777777" w:rsidR="004726F8" w:rsidRPr="003E4905" w:rsidRDefault="004726F8" w:rsidP="003E4905">
            <w:pPr>
              <w:pStyle w:val="Tableheading"/>
              <w:spacing w:before="60" w:after="60"/>
              <w:jc w:val="center"/>
              <w:rPr>
                <w:color w:val="FFFFFF" w:themeColor="background1"/>
              </w:rPr>
            </w:pPr>
            <w:r w:rsidRPr="003E4905">
              <w:rPr>
                <w:color w:val="FFFFFF" w:themeColor="background1"/>
              </w:rPr>
              <w:t>Strategy</w:t>
            </w:r>
          </w:p>
        </w:tc>
        <w:tc>
          <w:tcPr>
            <w:tcW w:w="4245" w:type="dxa"/>
            <w:shd w:val="clear" w:color="auto" w:fill="002142"/>
          </w:tcPr>
          <w:p w14:paraId="43DC09DD"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Art centre actions</w:t>
            </w:r>
          </w:p>
        </w:tc>
        <w:tc>
          <w:tcPr>
            <w:tcW w:w="4188" w:type="dxa"/>
            <w:shd w:val="clear" w:color="auto" w:fill="002142"/>
            <w:hideMark/>
          </w:tcPr>
          <w:p w14:paraId="6B734CA2"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Industry service organisation actions</w:t>
            </w:r>
          </w:p>
        </w:tc>
        <w:tc>
          <w:tcPr>
            <w:tcW w:w="4043" w:type="dxa"/>
            <w:shd w:val="clear" w:color="auto" w:fill="002142"/>
            <w:hideMark/>
          </w:tcPr>
          <w:p w14:paraId="414FCB87" w14:textId="77777777" w:rsidR="004726F8" w:rsidRPr="009517B9" w:rsidRDefault="004726F8" w:rsidP="003E4905">
            <w:pPr>
              <w:pStyle w:val="Tableheadingcentred"/>
              <w:spacing w:before="60" w:after="60"/>
              <w:rPr>
                <w:color w:val="FFFFFF" w:themeColor="background1"/>
              </w:rPr>
            </w:pPr>
            <w:r w:rsidRPr="009517B9">
              <w:rPr>
                <w:color w:val="FFFFFF" w:themeColor="background1"/>
              </w:rPr>
              <w:t>Australian Government actions</w:t>
            </w:r>
          </w:p>
        </w:tc>
      </w:tr>
      <w:tr w:rsidR="004726F8" w:rsidRPr="00D66BBD" w14:paraId="67C69F51" w14:textId="77777777" w:rsidTr="00FC54F1">
        <w:tc>
          <w:tcPr>
            <w:tcW w:w="2975" w:type="dxa"/>
          </w:tcPr>
          <w:p w14:paraId="03462713" w14:textId="77777777" w:rsidR="004726F8" w:rsidRPr="003E4905" w:rsidRDefault="004726F8" w:rsidP="003E4905">
            <w:pPr>
              <w:spacing w:before="60" w:after="60"/>
              <w:ind w:left="459" w:hanging="459"/>
              <w:rPr>
                <w:b/>
              </w:rPr>
            </w:pPr>
            <w:r w:rsidRPr="003E4905">
              <w:rPr>
                <w:b/>
              </w:rPr>
              <w:t>4.1</w:t>
            </w:r>
            <w:r w:rsidRPr="003E4905">
              <w:rPr>
                <w:b/>
              </w:rPr>
              <w:tab/>
              <w:t>Improve business planning</w:t>
            </w:r>
          </w:p>
        </w:tc>
        <w:tc>
          <w:tcPr>
            <w:tcW w:w="4245" w:type="dxa"/>
          </w:tcPr>
          <w:p w14:paraId="3555A519" w14:textId="77777777" w:rsidR="004726F8" w:rsidRPr="00D66BBD" w:rsidRDefault="004726F8" w:rsidP="003E4905">
            <w:pPr>
              <w:spacing w:before="60" w:after="60"/>
            </w:pPr>
            <w:r w:rsidRPr="00D66BBD">
              <w:t>Develop business plans that are realistic and strategic.</w:t>
            </w:r>
          </w:p>
        </w:tc>
        <w:tc>
          <w:tcPr>
            <w:tcW w:w="4188" w:type="dxa"/>
          </w:tcPr>
          <w:p w14:paraId="31AB7578" w14:textId="3CAADD23" w:rsidR="004726F8" w:rsidRPr="00D66BBD" w:rsidRDefault="004726F8" w:rsidP="003E4905">
            <w:pPr>
              <w:spacing w:before="60" w:after="60"/>
            </w:pPr>
            <w:r w:rsidRPr="00D66BBD">
              <w:t xml:space="preserve">Assist </w:t>
            </w:r>
            <w:r w:rsidR="0065736A">
              <w:t xml:space="preserve">member </w:t>
            </w:r>
            <w:r w:rsidRPr="00D66BBD">
              <w:t>art centres to develop business plans by providing business planning workshops and templates.</w:t>
            </w:r>
          </w:p>
        </w:tc>
        <w:tc>
          <w:tcPr>
            <w:tcW w:w="4043" w:type="dxa"/>
          </w:tcPr>
          <w:p w14:paraId="19C64EB8" w14:textId="77777777" w:rsidR="004726F8" w:rsidRPr="00D66BBD" w:rsidRDefault="004726F8" w:rsidP="003E4905">
            <w:pPr>
              <w:spacing w:before="60" w:after="60"/>
            </w:pPr>
            <w:r w:rsidRPr="00D66BBD">
              <w:t>Support initiatives that help improve standards of business planning.</w:t>
            </w:r>
          </w:p>
        </w:tc>
      </w:tr>
      <w:tr w:rsidR="004726F8" w:rsidRPr="00D66BBD" w14:paraId="2CEB530F" w14:textId="77777777" w:rsidTr="00FC54F1">
        <w:tc>
          <w:tcPr>
            <w:tcW w:w="2975" w:type="dxa"/>
            <w:shd w:val="clear" w:color="auto" w:fill="F2F2F2" w:themeFill="background1" w:themeFillShade="F2"/>
          </w:tcPr>
          <w:p w14:paraId="49DAC24A" w14:textId="77777777" w:rsidR="004726F8" w:rsidRPr="003E4905" w:rsidRDefault="004726F8" w:rsidP="003E4905">
            <w:pPr>
              <w:spacing w:before="60" w:after="60"/>
              <w:ind w:left="459" w:hanging="459"/>
              <w:rPr>
                <w:b/>
              </w:rPr>
            </w:pPr>
            <w:r w:rsidRPr="003E4905">
              <w:rPr>
                <w:b/>
              </w:rPr>
              <w:t>4.2</w:t>
            </w:r>
            <w:r w:rsidRPr="003E4905">
              <w:rPr>
                <w:b/>
              </w:rPr>
              <w:tab/>
              <w:t>Improve and stabilise governance</w:t>
            </w:r>
          </w:p>
        </w:tc>
        <w:tc>
          <w:tcPr>
            <w:tcW w:w="4245" w:type="dxa"/>
            <w:shd w:val="clear" w:color="auto" w:fill="F2F2F2" w:themeFill="background1" w:themeFillShade="F2"/>
          </w:tcPr>
          <w:p w14:paraId="685C5EE2" w14:textId="77777777" w:rsidR="004726F8" w:rsidRPr="00D66BBD" w:rsidRDefault="004726F8" w:rsidP="003E4905">
            <w:pPr>
              <w:spacing w:before="60" w:after="60"/>
            </w:pPr>
            <w:r w:rsidRPr="00D66BBD">
              <w:t xml:space="preserve">Develop policies and procedures to ensure good and stable governance. </w:t>
            </w:r>
          </w:p>
          <w:p w14:paraId="3AB0E150" w14:textId="77777777" w:rsidR="004726F8" w:rsidRPr="00D66BBD" w:rsidRDefault="004726F8" w:rsidP="003E4905">
            <w:pPr>
              <w:spacing w:before="60" w:after="60"/>
            </w:pPr>
            <w:r w:rsidRPr="00D66BBD">
              <w:lastRenderedPageBreak/>
              <w:t>Provide information to art centre board members about governance and accountability requirements.</w:t>
            </w:r>
          </w:p>
        </w:tc>
        <w:tc>
          <w:tcPr>
            <w:tcW w:w="4188" w:type="dxa"/>
            <w:shd w:val="clear" w:color="auto" w:fill="F2F2F2" w:themeFill="background1" w:themeFillShade="F2"/>
          </w:tcPr>
          <w:p w14:paraId="2EC09268" w14:textId="77777777" w:rsidR="004726F8" w:rsidRPr="00D66BBD" w:rsidRDefault="004726F8" w:rsidP="003E4905">
            <w:pPr>
              <w:spacing w:before="60" w:after="60"/>
            </w:pPr>
            <w:r w:rsidRPr="00D66BBD">
              <w:lastRenderedPageBreak/>
              <w:t>Provide art centre board member training in governance and financial management.</w:t>
            </w:r>
          </w:p>
        </w:tc>
        <w:tc>
          <w:tcPr>
            <w:tcW w:w="4043" w:type="dxa"/>
            <w:shd w:val="clear" w:color="auto" w:fill="F2F2F2" w:themeFill="background1" w:themeFillShade="F2"/>
          </w:tcPr>
          <w:p w14:paraId="2CBD592E" w14:textId="77777777" w:rsidR="004726F8" w:rsidRPr="00D66BBD" w:rsidRDefault="004726F8" w:rsidP="003E4905">
            <w:pPr>
              <w:spacing w:before="60" w:after="60"/>
            </w:pPr>
            <w:r w:rsidRPr="00D66BBD">
              <w:t>Support initiatives that help improve standards of governance.</w:t>
            </w:r>
          </w:p>
          <w:p w14:paraId="7712F26E" w14:textId="0EDA9270" w:rsidR="004726F8" w:rsidRPr="00D66BBD" w:rsidRDefault="004726F8" w:rsidP="003E4905">
            <w:pPr>
              <w:spacing w:before="60" w:after="60"/>
            </w:pPr>
            <w:r w:rsidRPr="00D66BBD">
              <w:lastRenderedPageBreak/>
              <w:t xml:space="preserve">Encourage Indigenous art centres to register under the </w:t>
            </w:r>
            <w:r w:rsidRPr="003056ED">
              <w:rPr>
                <w:i/>
              </w:rPr>
              <w:t>Corporations (Aboriginal and Torres Strait Islander) Act</w:t>
            </w:r>
            <w:r w:rsidRPr="00D66BBD">
              <w:t xml:space="preserve"> </w:t>
            </w:r>
            <w:r w:rsidR="00215881" w:rsidRPr="003056ED">
              <w:rPr>
                <w:i/>
              </w:rPr>
              <w:t xml:space="preserve">2006 </w:t>
            </w:r>
            <w:r w:rsidRPr="00D66BBD">
              <w:t>and to utilise support services offered by the Office of the Registrar of Indigenous Corporations (ORIC).</w:t>
            </w:r>
          </w:p>
        </w:tc>
      </w:tr>
      <w:tr w:rsidR="004726F8" w:rsidRPr="00D66BBD" w14:paraId="4EFFBCBF" w14:textId="77777777" w:rsidTr="00FC54F1">
        <w:tc>
          <w:tcPr>
            <w:tcW w:w="2975" w:type="dxa"/>
          </w:tcPr>
          <w:p w14:paraId="5ADE2BE8" w14:textId="77777777" w:rsidR="004726F8" w:rsidRPr="003E4905" w:rsidRDefault="004726F8" w:rsidP="003E4905">
            <w:pPr>
              <w:spacing w:before="60" w:after="60"/>
              <w:ind w:left="459" w:hanging="459"/>
              <w:rPr>
                <w:b/>
              </w:rPr>
            </w:pPr>
            <w:r w:rsidRPr="003E4905">
              <w:rPr>
                <w:b/>
              </w:rPr>
              <w:lastRenderedPageBreak/>
              <w:t>4.3</w:t>
            </w:r>
            <w:r w:rsidRPr="003E4905">
              <w:rPr>
                <w:b/>
              </w:rPr>
              <w:tab/>
              <w:t>Improve bookkeeping and administration</w:t>
            </w:r>
          </w:p>
        </w:tc>
        <w:tc>
          <w:tcPr>
            <w:tcW w:w="4245" w:type="dxa"/>
          </w:tcPr>
          <w:p w14:paraId="18474BBC" w14:textId="77777777" w:rsidR="004726F8" w:rsidRPr="00D66BBD" w:rsidRDefault="004726F8" w:rsidP="003E4905">
            <w:pPr>
              <w:spacing w:before="60" w:after="60"/>
            </w:pPr>
            <w:r w:rsidRPr="00D66BBD">
              <w:t>Provide training to staff in bookkeeping information technology, record keeping, sales and artwork management.</w:t>
            </w:r>
          </w:p>
        </w:tc>
        <w:tc>
          <w:tcPr>
            <w:tcW w:w="4188" w:type="dxa"/>
          </w:tcPr>
          <w:p w14:paraId="023126B8" w14:textId="77777777" w:rsidR="004726F8" w:rsidRPr="00D66BBD" w:rsidRDefault="004726F8" w:rsidP="003E4905">
            <w:pPr>
              <w:spacing w:before="60" w:after="60"/>
            </w:pPr>
            <w:r w:rsidRPr="00D66BBD">
              <w:t>Provide training to improve standards of record keeping and administration and support effective business management.</w:t>
            </w:r>
          </w:p>
        </w:tc>
        <w:tc>
          <w:tcPr>
            <w:tcW w:w="4043" w:type="dxa"/>
          </w:tcPr>
          <w:p w14:paraId="32A715E5" w14:textId="77777777" w:rsidR="004726F8" w:rsidRPr="00D66BBD" w:rsidRDefault="004726F8" w:rsidP="003E4905">
            <w:pPr>
              <w:spacing w:before="60" w:after="60"/>
            </w:pPr>
            <w:r w:rsidRPr="00D66BBD">
              <w:t>Support initiatives that help improve standards of record keeping and administration.</w:t>
            </w:r>
          </w:p>
        </w:tc>
      </w:tr>
      <w:tr w:rsidR="004726F8" w:rsidRPr="00D66BBD" w14:paraId="5FE47FFB" w14:textId="77777777" w:rsidTr="00FC54F1">
        <w:trPr>
          <w:trHeight w:val="2431"/>
        </w:trPr>
        <w:tc>
          <w:tcPr>
            <w:tcW w:w="2975" w:type="dxa"/>
            <w:shd w:val="clear" w:color="auto" w:fill="F2F2F2" w:themeFill="background1" w:themeFillShade="F2"/>
          </w:tcPr>
          <w:p w14:paraId="43F8D1F7" w14:textId="77777777" w:rsidR="004726F8" w:rsidRPr="003E4905" w:rsidRDefault="004726F8" w:rsidP="003E4905">
            <w:pPr>
              <w:spacing w:before="60" w:after="60"/>
              <w:ind w:left="459" w:hanging="459"/>
              <w:rPr>
                <w:b/>
              </w:rPr>
            </w:pPr>
            <w:r w:rsidRPr="003E4905">
              <w:rPr>
                <w:b/>
              </w:rPr>
              <w:t>4.4</w:t>
            </w:r>
            <w:r w:rsidRPr="003E4905">
              <w:rPr>
                <w:b/>
              </w:rPr>
              <w:tab/>
              <w:t>Industry support services</w:t>
            </w:r>
          </w:p>
        </w:tc>
        <w:tc>
          <w:tcPr>
            <w:tcW w:w="4245" w:type="dxa"/>
            <w:shd w:val="clear" w:color="auto" w:fill="F2F2F2" w:themeFill="background1" w:themeFillShade="F2"/>
          </w:tcPr>
          <w:p w14:paraId="3B9BBDC2" w14:textId="77777777" w:rsidR="004726F8" w:rsidRPr="00D66BBD" w:rsidRDefault="004726F8" w:rsidP="003E4905">
            <w:pPr>
              <w:spacing w:before="60" w:after="60"/>
            </w:pPr>
            <w:r w:rsidRPr="00D66BBD">
              <w:t>Take up membership of relevant industry service organisations.</w:t>
            </w:r>
          </w:p>
          <w:p w14:paraId="60CB8AD3" w14:textId="77777777" w:rsidR="004726F8" w:rsidRPr="00D66BBD" w:rsidRDefault="004726F8" w:rsidP="003E4905">
            <w:pPr>
              <w:spacing w:before="60" w:after="60"/>
            </w:pPr>
            <w:r w:rsidRPr="00D66BBD">
              <w:t>Access services and networking opportunities provided by industry service organisations.</w:t>
            </w:r>
          </w:p>
        </w:tc>
        <w:tc>
          <w:tcPr>
            <w:tcW w:w="4188" w:type="dxa"/>
            <w:shd w:val="clear" w:color="auto" w:fill="F2F2F2" w:themeFill="background1" w:themeFillShade="F2"/>
          </w:tcPr>
          <w:p w14:paraId="7010A328" w14:textId="12ED0301" w:rsidR="00A02CA1" w:rsidRDefault="004012F1" w:rsidP="003E4905">
            <w:pPr>
              <w:spacing w:before="60" w:after="60"/>
            </w:pPr>
            <w:r>
              <w:t xml:space="preserve">Work with </w:t>
            </w:r>
            <w:r w:rsidR="0065736A">
              <w:t xml:space="preserve">member </w:t>
            </w:r>
            <w:r>
              <w:t>art centres to i</w:t>
            </w:r>
            <w:r w:rsidR="00A02CA1" w:rsidRPr="00D66BBD">
              <w:t xml:space="preserve">dentify service </w:t>
            </w:r>
            <w:r>
              <w:t>needs</w:t>
            </w:r>
            <w:r w:rsidR="00A02CA1" w:rsidRPr="00D66BBD">
              <w:t>.</w:t>
            </w:r>
          </w:p>
          <w:p w14:paraId="7B99A833" w14:textId="3258CD8B" w:rsidR="004726F8" w:rsidRPr="00D66BBD" w:rsidRDefault="00A02CA1" w:rsidP="003E4905">
            <w:pPr>
              <w:spacing w:before="60" w:after="60"/>
            </w:pPr>
            <w:r>
              <w:t>D</w:t>
            </w:r>
            <w:r w:rsidR="00471B79">
              <w:t xml:space="preserve">evelop and </w:t>
            </w:r>
            <w:r w:rsidR="004726F8" w:rsidRPr="00D66BBD">
              <w:t>deliver services</w:t>
            </w:r>
            <w:r>
              <w:t xml:space="preserve"> to meet identified needs</w:t>
            </w:r>
            <w:r w:rsidR="004726F8" w:rsidRPr="00D66BBD">
              <w:t>.</w:t>
            </w:r>
          </w:p>
          <w:p w14:paraId="50D6ADC7" w14:textId="266A1D86" w:rsidR="004726F8" w:rsidRDefault="004726F8" w:rsidP="003E4905">
            <w:pPr>
              <w:spacing w:before="60" w:after="60"/>
            </w:pPr>
            <w:r w:rsidRPr="00D66BBD">
              <w:t>Develop strategies</w:t>
            </w:r>
            <w:r w:rsidR="00471B79">
              <w:t xml:space="preserve"> to</w:t>
            </w:r>
            <w:r w:rsidRPr="00D66BBD">
              <w:t xml:space="preserve"> improve </w:t>
            </w:r>
            <w:r w:rsidR="0065736A">
              <w:t>members</w:t>
            </w:r>
            <w:r w:rsidR="00374D92">
              <w:t>’</w:t>
            </w:r>
            <w:r w:rsidR="0065736A">
              <w:t xml:space="preserve"> </w:t>
            </w:r>
            <w:r w:rsidRPr="00D66BBD">
              <w:t xml:space="preserve">access </w:t>
            </w:r>
            <w:r w:rsidR="00A02CA1">
              <w:t xml:space="preserve">to </w:t>
            </w:r>
            <w:r w:rsidRPr="00D66BBD">
              <w:t>services.</w:t>
            </w:r>
          </w:p>
          <w:p w14:paraId="56D591DE" w14:textId="1AA3080A" w:rsidR="004726F8" w:rsidRPr="00D66BBD" w:rsidRDefault="00C3792E" w:rsidP="003E4905">
            <w:pPr>
              <w:spacing w:before="60" w:after="60"/>
            </w:pPr>
            <w:r w:rsidRPr="00D66BBD">
              <w:t xml:space="preserve">Work with other industry service organisations to </w:t>
            </w:r>
            <w:r>
              <w:t>address common service needs</w:t>
            </w:r>
            <w:r w:rsidR="0065736A">
              <w:t>.</w:t>
            </w:r>
          </w:p>
        </w:tc>
        <w:tc>
          <w:tcPr>
            <w:tcW w:w="4043" w:type="dxa"/>
            <w:shd w:val="clear" w:color="auto" w:fill="F2F2F2" w:themeFill="background1" w:themeFillShade="F2"/>
          </w:tcPr>
          <w:p w14:paraId="5A49E509" w14:textId="77777777" w:rsidR="004726F8" w:rsidRPr="00D66BBD" w:rsidRDefault="004726F8" w:rsidP="003E4905">
            <w:pPr>
              <w:spacing w:before="60" w:after="60"/>
            </w:pPr>
            <w:r w:rsidRPr="00D66BBD">
              <w:t>Support a network of industry service organisations to deliver services to strengthen the industry.</w:t>
            </w:r>
          </w:p>
        </w:tc>
      </w:tr>
      <w:tr w:rsidR="004726F8" w:rsidRPr="00D66BBD" w14:paraId="472AC870" w14:textId="77777777" w:rsidTr="003F709B">
        <w:tc>
          <w:tcPr>
            <w:tcW w:w="2975" w:type="dxa"/>
            <w:shd w:val="clear" w:color="auto" w:fill="F1F7EA" w:themeFill="accent5" w:themeFillTint="33"/>
          </w:tcPr>
          <w:p w14:paraId="5C0EA7BC" w14:textId="77777777" w:rsidR="004726F8" w:rsidRPr="003E4905" w:rsidRDefault="004726F8" w:rsidP="003E4905">
            <w:pPr>
              <w:spacing w:before="60" w:after="60"/>
              <w:ind w:left="459" w:hanging="459"/>
              <w:rPr>
                <w:b/>
              </w:rPr>
            </w:pPr>
            <w:r w:rsidRPr="003E4905">
              <w:rPr>
                <w:b/>
              </w:rPr>
              <w:t>4.5</w:t>
            </w:r>
            <w:r w:rsidRPr="003E4905">
              <w:rPr>
                <w:b/>
              </w:rPr>
              <w:tab/>
              <w:t>Share services</w:t>
            </w:r>
          </w:p>
        </w:tc>
        <w:tc>
          <w:tcPr>
            <w:tcW w:w="4245" w:type="dxa"/>
            <w:shd w:val="clear" w:color="auto" w:fill="F1F7EA" w:themeFill="accent5" w:themeFillTint="33"/>
          </w:tcPr>
          <w:p w14:paraId="3945B230" w14:textId="77777777" w:rsidR="004726F8" w:rsidRPr="00D66BBD" w:rsidRDefault="004726F8" w:rsidP="003E4905">
            <w:pPr>
              <w:spacing w:before="60" w:after="60"/>
            </w:pPr>
            <w:r w:rsidRPr="00D66BBD">
              <w:t>Investigate opportunities to decrease costs by sharing contracting for goods and services.</w:t>
            </w:r>
          </w:p>
        </w:tc>
        <w:tc>
          <w:tcPr>
            <w:tcW w:w="4188" w:type="dxa"/>
            <w:shd w:val="clear" w:color="auto" w:fill="F1F7EA" w:themeFill="accent5" w:themeFillTint="33"/>
          </w:tcPr>
          <w:p w14:paraId="41D19B94" w14:textId="77777777" w:rsidR="004726F8" w:rsidRPr="00D66BBD" w:rsidRDefault="004726F8" w:rsidP="003E4905">
            <w:pPr>
              <w:spacing w:before="60" w:after="60"/>
            </w:pPr>
            <w:r w:rsidRPr="00D66BBD">
              <w:t>Create information and communication hubs for member art centres.</w:t>
            </w:r>
          </w:p>
          <w:p w14:paraId="214A42D3" w14:textId="77777777" w:rsidR="004726F8" w:rsidRPr="00D66BBD" w:rsidRDefault="004726F8" w:rsidP="003E4905">
            <w:pPr>
              <w:spacing w:before="60" w:after="60"/>
            </w:pPr>
            <w:r w:rsidRPr="00D66BBD">
              <w:t>Support use of common sales database.</w:t>
            </w:r>
          </w:p>
        </w:tc>
        <w:tc>
          <w:tcPr>
            <w:tcW w:w="4043" w:type="dxa"/>
            <w:shd w:val="clear" w:color="auto" w:fill="F1F7EA" w:themeFill="accent5" w:themeFillTint="33"/>
          </w:tcPr>
          <w:p w14:paraId="38F26C20" w14:textId="77777777" w:rsidR="004726F8" w:rsidRPr="00D66BBD" w:rsidRDefault="004726F8" w:rsidP="003E4905">
            <w:pPr>
              <w:spacing w:before="60" w:after="60"/>
            </w:pPr>
            <w:r w:rsidRPr="00D66BBD">
              <w:t>Support joint initiatives across the Australian and state and territory governments that have broader sector benefits, including the collection and sharing of industry data.</w:t>
            </w:r>
          </w:p>
        </w:tc>
      </w:tr>
    </w:tbl>
    <w:p w14:paraId="4F584F19" w14:textId="68232B2E" w:rsidR="00E2051E" w:rsidRPr="007F00EE" w:rsidRDefault="00E2051E" w:rsidP="007F00EE">
      <w:pPr>
        <w:pStyle w:val="Heading2"/>
        <w:numPr>
          <w:ilvl w:val="0"/>
          <w:numId w:val="16"/>
        </w:numPr>
        <w:suppressAutoHyphens/>
        <w:spacing w:before="320" w:after="160"/>
        <w:ind w:left="0" w:firstLine="0"/>
        <w:rPr>
          <w:rFonts w:asciiTheme="minorHAnsi" w:hAnsiTheme="minorHAnsi" w:cstheme="minorHAnsi"/>
          <w:color w:val="0F3F66" w:themeColor="text2" w:themeShade="BF"/>
          <w:sz w:val="36"/>
          <w:szCs w:val="26"/>
          <w:lang w:eastAsia="en-US"/>
        </w:rPr>
      </w:pPr>
      <w:bookmarkStart w:id="6" w:name="_Toc517793238"/>
      <w:r w:rsidRPr="007F00EE">
        <w:rPr>
          <w:rFonts w:asciiTheme="minorHAnsi" w:hAnsiTheme="minorHAnsi" w:cstheme="minorHAnsi"/>
          <w:color w:val="0F3F66" w:themeColor="text2" w:themeShade="BF"/>
          <w:sz w:val="36"/>
          <w:szCs w:val="26"/>
          <w:lang w:eastAsia="en-US"/>
        </w:rPr>
        <w:lastRenderedPageBreak/>
        <w:t>Employment, professional development and training</w:t>
      </w:r>
      <w:bookmarkEnd w:id="6"/>
    </w:p>
    <w:tbl>
      <w:tblPr>
        <w:tblStyle w:val="TableGrid"/>
        <w:tblW w:w="15451"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5. Employment, professional development and training"/>
      </w:tblPr>
      <w:tblGrid>
        <w:gridCol w:w="2870"/>
        <w:gridCol w:w="4039"/>
        <w:gridCol w:w="4423"/>
        <w:gridCol w:w="4119"/>
      </w:tblGrid>
      <w:tr w:rsidR="009517B9" w:rsidRPr="009517B9" w14:paraId="57F40947" w14:textId="77777777" w:rsidTr="003F709B">
        <w:trPr>
          <w:cantSplit/>
          <w:tblHeader/>
        </w:trPr>
        <w:tc>
          <w:tcPr>
            <w:tcW w:w="2870" w:type="dxa"/>
            <w:shd w:val="clear" w:color="auto" w:fill="002142"/>
            <w:hideMark/>
          </w:tcPr>
          <w:p w14:paraId="09DF46D4" w14:textId="77777777" w:rsidR="00E2051E" w:rsidRPr="003E4905" w:rsidRDefault="00E2051E" w:rsidP="003E4905">
            <w:pPr>
              <w:pStyle w:val="Tableheading"/>
              <w:spacing w:before="60" w:after="60"/>
              <w:jc w:val="center"/>
              <w:rPr>
                <w:color w:val="FFFFFF" w:themeColor="background1"/>
              </w:rPr>
            </w:pPr>
            <w:r w:rsidRPr="003E4905">
              <w:rPr>
                <w:color w:val="FFFFFF" w:themeColor="background1"/>
              </w:rPr>
              <w:t>Strategy</w:t>
            </w:r>
          </w:p>
        </w:tc>
        <w:tc>
          <w:tcPr>
            <w:tcW w:w="4039" w:type="dxa"/>
            <w:shd w:val="clear" w:color="auto" w:fill="002142"/>
          </w:tcPr>
          <w:p w14:paraId="55ACF733" w14:textId="77777777" w:rsidR="00E2051E" w:rsidRPr="009517B9" w:rsidRDefault="00E2051E" w:rsidP="003E4905">
            <w:pPr>
              <w:pStyle w:val="Tableheading"/>
              <w:spacing w:before="60" w:after="60"/>
              <w:jc w:val="center"/>
              <w:rPr>
                <w:color w:val="FFFFFF" w:themeColor="background1"/>
              </w:rPr>
            </w:pPr>
            <w:r w:rsidRPr="009517B9">
              <w:rPr>
                <w:color w:val="FFFFFF" w:themeColor="background1"/>
              </w:rPr>
              <w:t>Art centre actions</w:t>
            </w:r>
          </w:p>
        </w:tc>
        <w:tc>
          <w:tcPr>
            <w:tcW w:w="4423" w:type="dxa"/>
            <w:shd w:val="clear" w:color="auto" w:fill="002142"/>
            <w:hideMark/>
          </w:tcPr>
          <w:p w14:paraId="6794449B" w14:textId="77777777" w:rsidR="00E2051E" w:rsidRPr="009517B9" w:rsidRDefault="00E2051E" w:rsidP="003E4905">
            <w:pPr>
              <w:pStyle w:val="Tableheading"/>
              <w:spacing w:before="60" w:after="60"/>
              <w:jc w:val="center"/>
              <w:rPr>
                <w:color w:val="FFFFFF" w:themeColor="background1"/>
              </w:rPr>
            </w:pPr>
            <w:r w:rsidRPr="009517B9">
              <w:rPr>
                <w:color w:val="FFFFFF" w:themeColor="background1"/>
              </w:rPr>
              <w:t>Industry service organisation actions</w:t>
            </w:r>
          </w:p>
        </w:tc>
        <w:tc>
          <w:tcPr>
            <w:tcW w:w="4119" w:type="dxa"/>
            <w:shd w:val="clear" w:color="auto" w:fill="002142"/>
            <w:hideMark/>
          </w:tcPr>
          <w:p w14:paraId="3E18C96C" w14:textId="77777777" w:rsidR="00E2051E" w:rsidRPr="009517B9" w:rsidRDefault="00E2051E" w:rsidP="003E4905">
            <w:pPr>
              <w:pStyle w:val="Tableheadingcentred"/>
              <w:spacing w:before="60" w:after="60"/>
              <w:rPr>
                <w:color w:val="FFFFFF" w:themeColor="background1"/>
              </w:rPr>
            </w:pPr>
            <w:r w:rsidRPr="009517B9">
              <w:rPr>
                <w:color w:val="FFFFFF" w:themeColor="background1"/>
              </w:rPr>
              <w:t>Australian Government actions</w:t>
            </w:r>
          </w:p>
        </w:tc>
      </w:tr>
      <w:tr w:rsidR="00E2051E" w:rsidRPr="00D66BBD" w14:paraId="35BCC0DE" w14:textId="77777777" w:rsidTr="00FD4AF7">
        <w:trPr>
          <w:cantSplit/>
        </w:trPr>
        <w:tc>
          <w:tcPr>
            <w:tcW w:w="2870" w:type="dxa"/>
          </w:tcPr>
          <w:p w14:paraId="4814C8DA" w14:textId="77777777" w:rsidR="00E2051E" w:rsidRPr="003E4905" w:rsidRDefault="00E2051E" w:rsidP="003E4905">
            <w:pPr>
              <w:spacing w:before="60" w:after="60"/>
              <w:ind w:left="459" w:hanging="459"/>
              <w:rPr>
                <w:b/>
              </w:rPr>
            </w:pPr>
            <w:r w:rsidRPr="003E4905">
              <w:rPr>
                <w:b/>
              </w:rPr>
              <w:t>5.1</w:t>
            </w:r>
            <w:r w:rsidRPr="003E4905">
              <w:rPr>
                <w:b/>
              </w:rPr>
              <w:tab/>
              <w:t xml:space="preserve">Manage human resources </w:t>
            </w:r>
          </w:p>
        </w:tc>
        <w:tc>
          <w:tcPr>
            <w:tcW w:w="4039" w:type="dxa"/>
          </w:tcPr>
          <w:p w14:paraId="606A27CA" w14:textId="159B466B" w:rsidR="00E2051E" w:rsidRPr="00D66BBD" w:rsidRDefault="00E2051E" w:rsidP="003E4905">
            <w:pPr>
              <w:spacing w:before="60" w:after="60"/>
            </w:pPr>
            <w:r w:rsidRPr="00D66BBD">
              <w:t>Engage appropriately qualified art centre staff.</w:t>
            </w:r>
          </w:p>
          <w:p w14:paraId="63854CFE" w14:textId="77777777" w:rsidR="00E2051E" w:rsidRPr="00D66BBD" w:rsidRDefault="00E2051E" w:rsidP="003E4905">
            <w:pPr>
              <w:spacing w:before="60" w:after="60"/>
            </w:pPr>
            <w:r w:rsidRPr="00D66BBD">
              <w:t>Develop succession plans.</w:t>
            </w:r>
          </w:p>
          <w:p w14:paraId="1F263ECF" w14:textId="77777777" w:rsidR="00E2051E" w:rsidRDefault="00E2051E" w:rsidP="003E4905">
            <w:pPr>
              <w:spacing w:before="60" w:after="60"/>
            </w:pPr>
            <w:r w:rsidRPr="00D66BBD">
              <w:t>Access support from industry service organisations.</w:t>
            </w:r>
          </w:p>
          <w:p w14:paraId="0BE79999" w14:textId="35ABE969" w:rsidR="00215881" w:rsidRPr="00D66BBD" w:rsidRDefault="00215881" w:rsidP="003E4905">
            <w:pPr>
              <w:spacing w:before="60" w:after="60"/>
            </w:pPr>
          </w:p>
        </w:tc>
        <w:tc>
          <w:tcPr>
            <w:tcW w:w="4423" w:type="dxa"/>
          </w:tcPr>
          <w:p w14:paraId="4EFC3695" w14:textId="4FFB6922" w:rsidR="00E2051E" w:rsidRPr="00D66BBD" w:rsidRDefault="00E2051E" w:rsidP="003E4905">
            <w:pPr>
              <w:spacing w:before="60" w:after="60"/>
            </w:pPr>
            <w:r w:rsidRPr="00D66BBD">
              <w:t xml:space="preserve">Assist art centre </w:t>
            </w:r>
            <w:r w:rsidR="00B36ECF">
              <w:t>b</w:t>
            </w:r>
            <w:r w:rsidRPr="00D66BBD">
              <w:t>oards with staff recruitment.</w:t>
            </w:r>
          </w:p>
          <w:p w14:paraId="3CC6CE37" w14:textId="3E2123E0" w:rsidR="00E2051E" w:rsidRPr="00D66BBD" w:rsidRDefault="00E2051E" w:rsidP="003E4905">
            <w:pPr>
              <w:spacing w:before="60" w:after="60"/>
            </w:pPr>
            <w:r w:rsidRPr="00D66BBD">
              <w:t xml:space="preserve">Assist </w:t>
            </w:r>
            <w:r w:rsidR="0065736A">
              <w:t xml:space="preserve">member </w:t>
            </w:r>
            <w:r w:rsidRPr="00D66BBD">
              <w:t xml:space="preserve">art centres to develop succession plans and investigate solutions to cover staff leave. </w:t>
            </w:r>
          </w:p>
          <w:p w14:paraId="31E1F6E3" w14:textId="77777777" w:rsidR="00E2051E" w:rsidRPr="00D66BBD" w:rsidRDefault="00E2051E" w:rsidP="003E4905">
            <w:pPr>
              <w:spacing w:before="60" w:after="60"/>
            </w:pPr>
            <w:r w:rsidRPr="00D66BBD">
              <w:t>Provide professional support to art centre staff as necessary.</w:t>
            </w:r>
          </w:p>
          <w:p w14:paraId="44C93350" w14:textId="77777777" w:rsidR="00E2051E" w:rsidRPr="00D66BBD" w:rsidRDefault="00E2051E" w:rsidP="003E4905">
            <w:pPr>
              <w:spacing w:before="60" w:after="60"/>
            </w:pPr>
            <w:r w:rsidRPr="00D66BBD">
              <w:t>Strengthen Indigenous governance through training and HR support.</w:t>
            </w:r>
          </w:p>
        </w:tc>
        <w:tc>
          <w:tcPr>
            <w:tcW w:w="4119" w:type="dxa"/>
          </w:tcPr>
          <w:p w14:paraId="75C25D86" w14:textId="6D3A38F3" w:rsidR="00E2051E" w:rsidRPr="00D66BBD" w:rsidRDefault="00E2051E" w:rsidP="003E4905">
            <w:pPr>
              <w:spacing w:before="60" w:after="60"/>
            </w:pPr>
            <w:r w:rsidRPr="00D66BBD">
              <w:t>Support initiatives that ensure the engagement of appropriately qualified art centre staff.</w:t>
            </w:r>
          </w:p>
          <w:p w14:paraId="3C8AD93D" w14:textId="7AFD13D1" w:rsidR="00E2051E" w:rsidRPr="00D66BBD" w:rsidRDefault="00E2051E" w:rsidP="003E4905">
            <w:pPr>
              <w:spacing w:before="60" w:after="60"/>
            </w:pPr>
            <w:r w:rsidRPr="00D66BBD">
              <w:t xml:space="preserve">Support initiatives that ensure that art centre </w:t>
            </w:r>
            <w:r w:rsidR="00B36ECF">
              <w:t>b</w:t>
            </w:r>
            <w:r w:rsidRPr="00D66BBD">
              <w:t>oard members understand their duty of care to employees.</w:t>
            </w:r>
          </w:p>
        </w:tc>
      </w:tr>
      <w:tr w:rsidR="00E2051E" w:rsidRPr="00D66BBD" w14:paraId="41740CA5" w14:textId="77777777" w:rsidTr="003E4905">
        <w:trPr>
          <w:cantSplit/>
        </w:trPr>
        <w:tc>
          <w:tcPr>
            <w:tcW w:w="2870" w:type="dxa"/>
            <w:shd w:val="clear" w:color="auto" w:fill="F2F2F2" w:themeFill="background1" w:themeFillShade="F2"/>
          </w:tcPr>
          <w:p w14:paraId="253FD7F8" w14:textId="77777777" w:rsidR="00E2051E" w:rsidRPr="003E4905" w:rsidRDefault="00E2051E" w:rsidP="003E4905">
            <w:pPr>
              <w:spacing w:before="60" w:after="60"/>
              <w:ind w:left="459" w:hanging="459"/>
              <w:rPr>
                <w:b/>
              </w:rPr>
            </w:pPr>
            <w:r w:rsidRPr="003E4905">
              <w:rPr>
                <w:b/>
              </w:rPr>
              <w:t>5.2</w:t>
            </w:r>
            <w:r w:rsidRPr="003E4905">
              <w:rPr>
                <w:b/>
              </w:rPr>
              <w:tab/>
              <w:t>Support Indigenous employment</w:t>
            </w:r>
          </w:p>
        </w:tc>
        <w:tc>
          <w:tcPr>
            <w:tcW w:w="4039" w:type="dxa"/>
            <w:shd w:val="clear" w:color="auto" w:fill="F2F2F2" w:themeFill="background1" w:themeFillShade="F2"/>
          </w:tcPr>
          <w:p w14:paraId="762F2073" w14:textId="42D8EFC4" w:rsidR="00E2051E" w:rsidRDefault="00E2051E" w:rsidP="003E4905">
            <w:pPr>
              <w:spacing w:before="60" w:after="60"/>
            </w:pPr>
            <w:r w:rsidRPr="00D66BBD">
              <w:t xml:space="preserve">Recruit and train </w:t>
            </w:r>
            <w:r w:rsidR="00C13BED">
              <w:t>First Nation</w:t>
            </w:r>
            <w:r w:rsidRPr="00D66BBD">
              <w:t xml:space="preserve"> employees.</w:t>
            </w:r>
          </w:p>
          <w:p w14:paraId="1D4D1E56" w14:textId="4EDB3504" w:rsidR="001C7375" w:rsidRPr="00D66BBD" w:rsidRDefault="001C7375" w:rsidP="003E4905">
            <w:pPr>
              <w:spacing w:before="60" w:after="60"/>
            </w:pPr>
            <w:r w:rsidRPr="00D66BBD">
              <w:t xml:space="preserve">Broker and support mentoring, </w:t>
            </w:r>
            <w:r>
              <w:t xml:space="preserve">training and </w:t>
            </w:r>
            <w:r w:rsidRPr="00D66BBD">
              <w:t xml:space="preserve">professional development opportunities and exchange </w:t>
            </w:r>
            <w:r>
              <w:t>options</w:t>
            </w:r>
            <w:r w:rsidRPr="00D66BBD">
              <w:t xml:space="preserve"> for </w:t>
            </w:r>
            <w:r w:rsidR="00C13BED">
              <w:t>First Nation</w:t>
            </w:r>
            <w:r w:rsidR="00C13BED" w:rsidRPr="00D66BBD">
              <w:t xml:space="preserve"> </w:t>
            </w:r>
            <w:r w:rsidRPr="00D66BBD">
              <w:t>arts workers.</w:t>
            </w:r>
          </w:p>
        </w:tc>
        <w:tc>
          <w:tcPr>
            <w:tcW w:w="4423" w:type="dxa"/>
            <w:shd w:val="clear" w:color="auto" w:fill="F2F2F2" w:themeFill="background1" w:themeFillShade="F2"/>
          </w:tcPr>
          <w:p w14:paraId="0362DCA5" w14:textId="71F08777" w:rsidR="00E2051E" w:rsidRDefault="00E2051E" w:rsidP="003E4905">
            <w:pPr>
              <w:spacing w:before="60" w:after="60"/>
            </w:pPr>
            <w:r w:rsidRPr="00D66BBD">
              <w:t xml:space="preserve">Assist with recruitment and training of </w:t>
            </w:r>
            <w:r w:rsidR="00C13BED">
              <w:t>First Nation</w:t>
            </w:r>
            <w:r w:rsidR="00C13BED" w:rsidRPr="00D66BBD">
              <w:t xml:space="preserve"> </w:t>
            </w:r>
            <w:r w:rsidRPr="00D66BBD">
              <w:t xml:space="preserve">employees in </w:t>
            </w:r>
            <w:r w:rsidR="0065736A">
              <w:t xml:space="preserve">member </w:t>
            </w:r>
            <w:r w:rsidRPr="00D66BBD">
              <w:t>art centres.</w:t>
            </w:r>
          </w:p>
          <w:p w14:paraId="32918988" w14:textId="175B1A56" w:rsidR="001C7375" w:rsidRPr="00D66BBD" w:rsidRDefault="001C7375" w:rsidP="003E4905">
            <w:pPr>
              <w:spacing w:before="60" w:after="60"/>
            </w:pPr>
            <w:r w:rsidRPr="00D66BBD">
              <w:t>Provide training in arts management, bookkeeping, records management, art storage, conservation and intellectual property and professional ethics.</w:t>
            </w:r>
          </w:p>
        </w:tc>
        <w:tc>
          <w:tcPr>
            <w:tcW w:w="4119" w:type="dxa"/>
            <w:shd w:val="clear" w:color="auto" w:fill="F2F2F2" w:themeFill="background1" w:themeFillShade="F2"/>
          </w:tcPr>
          <w:p w14:paraId="378CD332" w14:textId="481B3A9C" w:rsidR="00E2051E" w:rsidRDefault="00E2051E" w:rsidP="003E4905">
            <w:pPr>
              <w:spacing w:before="60" w:after="60"/>
            </w:pPr>
            <w:r w:rsidRPr="00D66BBD">
              <w:t xml:space="preserve">Support the employment of </w:t>
            </w:r>
            <w:r w:rsidR="00C13BED">
              <w:t>First Nation</w:t>
            </w:r>
            <w:r w:rsidRPr="00D66BBD">
              <w:t xml:space="preserve"> arts workers in art centres.</w:t>
            </w:r>
          </w:p>
          <w:p w14:paraId="1455FA67" w14:textId="5623633C" w:rsidR="001C7375" w:rsidRPr="00D66BBD" w:rsidRDefault="001C7375" w:rsidP="003E4905">
            <w:pPr>
              <w:spacing w:before="60" w:after="60"/>
            </w:pPr>
            <w:r w:rsidRPr="00D66BBD">
              <w:t xml:space="preserve">Support initiatives that provide training and professional development for </w:t>
            </w:r>
            <w:r w:rsidR="00C13BED">
              <w:t>First Nation</w:t>
            </w:r>
            <w:r w:rsidR="00C13BED" w:rsidRPr="00D66BBD">
              <w:t xml:space="preserve"> </w:t>
            </w:r>
            <w:r w:rsidRPr="00D66BBD">
              <w:t>arts workers, including remote area delivery.</w:t>
            </w:r>
          </w:p>
        </w:tc>
      </w:tr>
      <w:tr w:rsidR="00E2051E" w:rsidRPr="00D66BBD" w14:paraId="5CD4B259" w14:textId="77777777" w:rsidTr="00FD4AF7">
        <w:trPr>
          <w:cantSplit/>
        </w:trPr>
        <w:tc>
          <w:tcPr>
            <w:tcW w:w="2870" w:type="dxa"/>
          </w:tcPr>
          <w:p w14:paraId="1C15FDDF" w14:textId="77777777" w:rsidR="00E2051E" w:rsidRPr="003E4905" w:rsidRDefault="00E2051E" w:rsidP="003E4905">
            <w:pPr>
              <w:spacing w:before="60" w:after="60"/>
              <w:ind w:left="459" w:hanging="459"/>
              <w:rPr>
                <w:b/>
              </w:rPr>
            </w:pPr>
            <w:r w:rsidRPr="003E4905">
              <w:rPr>
                <w:b/>
              </w:rPr>
              <w:t>5.3</w:t>
            </w:r>
            <w:r w:rsidRPr="003E4905">
              <w:rPr>
                <w:b/>
              </w:rPr>
              <w:tab/>
              <w:t>Maintain conditions of employment</w:t>
            </w:r>
          </w:p>
        </w:tc>
        <w:tc>
          <w:tcPr>
            <w:tcW w:w="4039" w:type="dxa"/>
          </w:tcPr>
          <w:p w14:paraId="13E5F716" w14:textId="77777777" w:rsidR="00E2051E" w:rsidRDefault="00E2051E" w:rsidP="003E4905">
            <w:pPr>
              <w:spacing w:before="60" w:after="60"/>
            </w:pPr>
            <w:r w:rsidRPr="00D66BBD">
              <w:t>Maintain a safe and healthy workplace.</w:t>
            </w:r>
          </w:p>
          <w:p w14:paraId="12B90505" w14:textId="01856E52" w:rsidR="00215881" w:rsidRPr="00D66BBD" w:rsidRDefault="00215881" w:rsidP="003E4905">
            <w:pPr>
              <w:spacing w:before="60" w:after="60"/>
            </w:pPr>
            <w:r>
              <w:t>Comply with National Employment Standards.</w:t>
            </w:r>
          </w:p>
        </w:tc>
        <w:tc>
          <w:tcPr>
            <w:tcW w:w="4423" w:type="dxa"/>
          </w:tcPr>
          <w:p w14:paraId="5F023C59" w14:textId="77777777" w:rsidR="00E2051E" w:rsidRPr="00D66BBD" w:rsidRDefault="00E2051E" w:rsidP="003E4905">
            <w:pPr>
              <w:spacing w:before="60" w:after="60"/>
            </w:pPr>
            <w:r w:rsidRPr="00D66BBD">
              <w:t>Provide training in workplace health and safety.</w:t>
            </w:r>
          </w:p>
        </w:tc>
        <w:tc>
          <w:tcPr>
            <w:tcW w:w="4119" w:type="dxa"/>
          </w:tcPr>
          <w:p w14:paraId="73D210A0" w14:textId="77777777" w:rsidR="00E2051E" w:rsidRPr="00D66BBD" w:rsidRDefault="00E2051E" w:rsidP="003E4905">
            <w:pPr>
              <w:spacing w:before="60" w:after="60"/>
            </w:pPr>
            <w:r w:rsidRPr="00D66BBD">
              <w:t>Help find solutions and, where possible, support initiatives that address occupational health and safety issues.</w:t>
            </w:r>
          </w:p>
        </w:tc>
      </w:tr>
      <w:tr w:rsidR="00E2051E" w:rsidRPr="00D66BBD" w14:paraId="1D191BEE" w14:textId="77777777" w:rsidTr="003E4905">
        <w:trPr>
          <w:cantSplit/>
        </w:trPr>
        <w:tc>
          <w:tcPr>
            <w:tcW w:w="2870" w:type="dxa"/>
            <w:shd w:val="clear" w:color="auto" w:fill="F2F2F2" w:themeFill="background1" w:themeFillShade="F2"/>
          </w:tcPr>
          <w:p w14:paraId="66CAF3A5" w14:textId="59EE2A4B" w:rsidR="00E2051E" w:rsidRPr="003E4905" w:rsidRDefault="00E2051E" w:rsidP="003E4905">
            <w:pPr>
              <w:spacing w:before="60" w:after="60"/>
              <w:ind w:left="459" w:hanging="459"/>
              <w:rPr>
                <w:b/>
              </w:rPr>
            </w:pPr>
            <w:r w:rsidRPr="003E4905">
              <w:rPr>
                <w:b/>
              </w:rPr>
              <w:t>5.4</w:t>
            </w:r>
            <w:r w:rsidRPr="003E4905">
              <w:rPr>
                <w:b/>
              </w:rPr>
              <w:tab/>
              <w:t xml:space="preserve">Support training and professional development for Aboriginal and Torres Strait Islander </w:t>
            </w:r>
            <w:r w:rsidR="00B36ECF" w:rsidRPr="003E4905">
              <w:rPr>
                <w:b/>
              </w:rPr>
              <w:t>b</w:t>
            </w:r>
            <w:r w:rsidRPr="003E4905">
              <w:rPr>
                <w:b/>
              </w:rPr>
              <w:t>oard members</w:t>
            </w:r>
            <w:r w:rsidR="00502D62" w:rsidRPr="003E4905">
              <w:rPr>
                <w:b/>
              </w:rPr>
              <w:t>.</w:t>
            </w:r>
          </w:p>
        </w:tc>
        <w:tc>
          <w:tcPr>
            <w:tcW w:w="4039" w:type="dxa"/>
            <w:shd w:val="clear" w:color="auto" w:fill="F2F2F2" w:themeFill="background1" w:themeFillShade="F2"/>
          </w:tcPr>
          <w:p w14:paraId="12F1EFB0" w14:textId="77777777" w:rsidR="00E2051E" w:rsidRPr="00D66BBD" w:rsidRDefault="00E2051E" w:rsidP="003E4905">
            <w:pPr>
              <w:spacing w:before="60" w:after="60"/>
            </w:pPr>
            <w:r w:rsidRPr="00D66BBD">
              <w:t>Provide access to training in governance and business management.</w:t>
            </w:r>
          </w:p>
          <w:p w14:paraId="6684F83F" w14:textId="77777777" w:rsidR="00E2051E" w:rsidRPr="00D66BBD" w:rsidRDefault="00E2051E" w:rsidP="003E4905">
            <w:pPr>
              <w:spacing w:before="60" w:after="60"/>
            </w:pPr>
            <w:r w:rsidRPr="00D66BBD">
              <w:t>Support professional development opportunities such as participation in conferences and travel.</w:t>
            </w:r>
          </w:p>
        </w:tc>
        <w:tc>
          <w:tcPr>
            <w:tcW w:w="4423" w:type="dxa"/>
            <w:shd w:val="clear" w:color="auto" w:fill="F2F2F2" w:themeFill="background1" w:themeFillShade="F2"/>
          </w:tcPr>
          <w:p w14:paraId="16346367" w14:textId="77777777" w:rsidR="00E2051E" w:rsidRPr="00D66BBD" w:rsidRDefault="00E2051E" w:rsidP="003E4905">
            <w:pPr>
              <w:spacing w:before="60" w:after="60"/>
            </w:pPr>
            <w:r w:rsidRPr="00D66BBD">
              <w:t>Provide training in governance and business management.</w:t>
            </w:r>
          </w:p>
        </w:tc>
        <w:tc>
          <w:tcPr>
            <w:tcW w:w="4119" w:type="dxa"/>
            <w:shd w:val="clear" w:color="auto" w:fill="F2F2F2" w:themeFill="background1" w:themeFillShade="F2"/>
          </w:tcPr>
          <w:p w14:paraId="72D62A13" w14:textId="20D95258" w:rsidR="00E2051E" w:rsidRPr="00D66BBD" w:rsidRDefault="00E2051E" w:rsidP="003E4905">
            <w:pPr>
              <w:spacing w:before="60" w:after="60"/>
            </w:pPr>
            <w:r w:rsidRPr="00D66BBD">
              <w:t xml:space="preserve">Support initiatives that provide training and professional development for </w:t>
            </w:r>
            <w:r w:rsidR="00B36ECF">
              <w:t>b</w:t>
            </w:r>
            <w:r w:rsidRPr="00D66BBD">
              <w:t>oard members.</w:t>
            </w:r>
          </w:p>
        </w:tc>
      </w:tr>
      <w:tr w:rsidR="00E2051E" w:rsidRPr="00D66BBD" w14:paraId="2E826FB6" w14:textId="77777777" w:rsidTr="003F709B">
        <w:trPr>
          <w:cantSplit/>
        </w:trPr>
        <w:tc>
          <w:tcPr>
            <w:tcW w:w="2870" w:type="dxa"/>
            <w:shd w:val="clear" w:color="auto" w:fill="F1F7EA" w:themeFill="accent5" w:themeFillTint="33"/>
          </w:tcPr>
          <w:p w14:paraId="67514B35" w14:textId="37E982FD" w:rsidR="00E2051E" w:rsidRPr="003E4905" w:rsidRDefault="00E2051E" w:rsidP="003E4905">
            <w:pPr>
              <w:spacing w:before="60" w:after="60"/>
              <w:ind w:left="459" w:hanging="459"/>
              <w:rPr>
                <w:b/>
              </w:rPr>
            </w:pPr>
            <w:r w:rsidRPr="003E4905">
              <w:rPr>
                <w:b/>
              </w:rPr>
              <w:lastRenderedPageBreak/>
              <w:t>5.5</w:t>
            </w:r>
            <w:r w:rsidRPr="003E4905">
              <w:rPr>
                <w:b/>
              </w:rPr>
              <w:tab/>
              <w:t xml:space="preserve">Support training and professional development for art centre </w:t>
            </w:r>
            <w:r w:rsidR="005123C5" w:rsidRPr="003E4905">
              <w:rPr>
                <w:b/>
              </w:rPr>
              <w:t>staff</w:t>
            </w:r>
            <w:r w:rsidR="00502D62" w:rsidRPr="003E4905">
              <w:rPr>
                <w:b/>
              </w:rPr>
              <w:t>.</w:t>
            </w:r>
          </w:p>
        </w:tc>
        <w:tc>
          <w:tcPr>
            <w:tcW w:w="4039" w:type="dxa"/>
            <w:shd w:val="clear" w:color="auto" w:fill="F1F7EA" w:themeFill="accent5" w:themeFillTint="33"/>
          </w:tcPr>
          <w:p w14:paraId="34BF109D" w14:textId="1452F6C9" w:rsidR="00E2051E" w:rsidRPr="00D66BBD" w:rsidRDefault="00E2051E" w:rsidP="003E4905">
            <w:pPr>
              <w:spacing w:before="60" w:after="60"/>
            </w:pPr>
            <w:r w:rsidRPr="00D66BBD">
              <w:t xml:space="preserve">Support mentoring and professional development opportunities for art centre </w:t>
            </w:r>
            <w:r w:rsidR="005123C5">
              <w:t>staff</w:t>
            </w:r>
            <w:r w:rsidRPr="00D66BBD">
              <w:t>.</w:t>
            </w:r>
          </w:p>
        </w:tc>
        <w:tc>
          <w:tcPr>
            <w:tcW w:w="4423" w:type="dxa"/>
            <w:shd w:val="clear" w:color="auto" w:fill="F1F7EA" w:themeFill="accent5" w:themeFillTint="33"/>
          </w:tcPr>
          <w:p w14:paraId="20ED2124" w14:textId="77777777" w:rsidR="00E2051E" w:rsidRPr="00D66BBD" w:rsidRDefault="00E2051E" w:rsidP="003E4905">
            <w:pPr>
              <w:spacing w:before="60" w:after="60"/>
            </w:pPr>
            <w:r w:rsidRPr="00D66BBD">
              <w:t>Facilitate workshops or seminars on arts management, bookkeeping, records management, art storage, conservation and intellectual property.</w:t>
            </w:r>
          </w:p>
        </w:tc>
        <w:tc>
          <w:tcPr>
            <w:tcW w:w="4119" w:type="dxa"/>
            <w:shd w:val="clear" w:color="auto" w:fill="F1F7EA" w:themeFill="accent5" w:themeFillTint="33"/>
          </w:tcPr>
          <w:p w14:paraId="441D2E35" w14:textId="50DCFD17" w:rsidR="00E2051E" w:rsidRPr="00D66BBD" w:rsidRDefault="00E2051E" w:rsidP="003E4905">
            <w:pPr>
              <w:spacing w:before="60" w:after="60"/>
            </w:pPr>
            <w:r w:rsidRPr="00D66BBD">
              <w:t xml:space="preserve">Support initiatives that provide training and professional development for art centre </w:t>
            </w:r>
            <w:r w:rsidR="00016C85">
              <w:t>staff</w:t>
            </w:r>
            <w:r w:rsidRPr="00D66BBD">
              <w:t>.</w:t>
            </w:r>
          </w:p>
        </w:tc>
      </w:tr>
    </w:tbl>
    <w:p w14:paraId="0034D34C" w14:textId="5AA68659" w:rsidR="00AE4922" w:rsidRPr="007F00EE" w:rsidRDefault="00AE4922" w:rsidP="007F00EE">
      <w:pPr>
        <w:pStyle w:val="Heading2"/>
        <w:numPr>
          <w:ilvl w:val="0"/>
          <w:numId w:val="16"/>
        </w:numPr>
        <w:suppressAutoHyphens/>
        <w:spacing w:before="320" w:after="160"/>
        <w:ind w:left="0" w:firstLine="0"/>
        <w:rPr>
          <w:rFonts w:asciiTheme="minorHAnsi" w:hAnsiTheme="minorHAnsi" w:cstheme="minorHAnsi"/>
          <w:color w:val="0F3F66" w:themeColor="text2" w:themeShade="BF"/>
          <w:sz w:val="36"/>
          <w:szCs w:val="26"/>
          <w:lang w:eastAsia="en-US"/>
        </w:rPr>
      </w:pPr>
      <w:bookmarkStart w:id="7" w:name="_Toc517793239"/>
      <w:r w:rsidRPr="007F00EE">
        <w:rPr>
          <w:rFonts w:asciiTheme="minorHAnsi" w:hAnsiTheme="minorHAnsi" w:cstheme="minorHAnsi"/>
          <w:color w:val="0F3F66" w:themeColor="text2" w:themeShade="BF"/>
          <w:sz w:val="36"/>
          <w:szCs w:val="26"/>
          <w:lang w:eastAsia="en-US"/>
        </w:rPr>
        <w:t>Resources and infrastructure</w:t>
      </w:r>
      <w:bookmarkEnd w:id="7"/>
    </w:p>
    <w:tbl>
      <w:tblPr>
        <w:tblStyle w:val="TableGrid"/>
        <w:tblW w:w="15451"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6. Resources and infrastructure."/>
      </w:tblPr>
      <w:tblGrid>
        <w:gridCol w:w="2874"/>
        <w:gridCol w:w="4045"/>
        <w:gridCol w:w="4416"/>
        <w:gridCol w:w="4116"/>
      </w:tblGrid>
      <w:tr w:rsidR="009517B9" w:rsidRPr="009517B9" w14:paraId="314D2CD7" w14:textId="77777777" w:rsidTr="003F709B">
        <w:trPr>
          <w:tblHeader/>
        </w:trPr>
        <w:tc>
          <w:tcPr>
            <w:tcW w:w="2874" w:type="dxa"/>
            <w:shd w:val="clear" w:color="auto" w:fill="002142"/>
            <w:hideMark/>
          </w:tcPr>
          <w:p w14:paraId="059AB8FE" w14:textId="77777777" w:rsidR="00AE4922" w:rsidRPr="003E4905" w:rsidRDefault="00AE4922" w:rsidP="003E4905">
            <w:pPr>
              <w:pStyle w:val="Tableheading"/>
              <w:spacing w:before="60" w:afterLines="60" w:after="144"/>
              <w:jc w:val="center"/>
              <w:rPr>
                <w:color w:val="FFFFFF" w:themeColor="background1"/>
              </w:rPr>
            </w:pPr>
            <w:r w:rsidRPr="003E4905">
              <w:rPr>
                <w:color w:val="FFFFFF" w:themeColor="background1"/>
              </w:rPr>
              <w:t>Strategy</w:t>
            </w:r>
          </w:p>
        </w:tc>
        <w:tc>
          <w:tcPr>
            <w:tcW w:w="4045" w:type="dxa"/>
            <w:shd w:val="clear" w:color="auto" w:fill="002142"/>
          </w:tcPr>
          <w:p w14:paraId="1BB7AC76" w14:textId="77777777" w:rsidR="00AE4922" w:rsidRPr="009517B9" w:rsidRDefault="00AE4922" w:rsidP="003E4905">
            <w:pPr>
              <w:pStyle w:val="Tableheading"/>
              <w:spacing w:before="60" w:afterLines="60" w:after="144"/>
              <w:jc w:val="center"/>
              <w:rPr>
                <w:color w:val="FFFFFF" w:themeColor="background1"/>
              </w:rPr>
            </w:pPr>
            <w:r w:rsidRPr="009517B9">
              <w:rPr>
                <w:color w:val="FFFFFF" w:themeColor="background1"/>
              </w:rPr>
              <w:t>Art centre actions</w:t>
            </w:r>
          </w:p>
        </w:tc>
        <w:tc>
          <w:tcPr>
            <w:tcW w:w="4416" w:type="dxa"/>
            <w:shd w:val="clear" w:color="auto" w:fill="002142"/>
            <w:hideMark/>
          </w:tcPr>
          <w:p w14:paraId="705FF7F4" w14:textId="77777777" w:rsidR="00AE4922" w:rsidRPr="009517B9" w:rsidRDefault="00AE4922" w:rsidP="003E4905">
            <w:pPr>
              <w:pStyle w:val="Tableheading"/>
              <w:spacing w:before="60" w:afterLines="60" w:after="144"/>
              <w:jc w:val="center"/>
              <w:rPr>
                <w:color w:val="FFFFFF" w:themeColor="background1"/>
              </w:rPr>
            </w:pPr>
            <w:r w:rsidRPr="009517B9">
              <w:rPr>
                <w:color w:val="FFFFFF" w:themeColor="background1"/>
              </w:rPr>
              <w:t>Industry service organisation actions</w:t>
            </w:r>
          </w:p>
        </w:tc>
        <w:tc>
          <w:tcPr>
            <w:tcW w:w="4116" w:type="dxa"/>
            <w:shd w:val="clear" w:color="auto" w:fill="002142"/>
            <w:hideMark/>
          </w:tcPr>
          <w:p w14:paraId="2CB8316F" w14:textId="77777777" w:rsidR="00AE4922" w:rsidRPr="009517B9" w:rsidRDefault="00AE4922" w:rsidP="003E4905">
            <w:pPr>
              <w:pStyle w:val="Tableheadingcentred"/>
              <w:spacing w:before="60" w:afterLines="60" w:after="144"/>
              <w:rPr>
                <w:color w:val="FFFFFF" w:themeColor="background1"/>
              </w:rPr>
            </w:pPr>
            <w:r w:rsidRPr="009517B9">
              <w:rPr>
                <w:color w:val="FFFFFF" w:themeColor="background1"/>
              </w:rPr>
              <w:t>Australian Government actions</w:t>
            </w:r>
          </w:p>
        </w:tc>
      </w:tr>
      <w:tr w:rsidR="00AE4922" w:rsidRPr="00D66BBD" w14:paraId="094BE32B" w14:textId="77777777" w:rsidTr="00FC54F1">
        <w:tc>
          <w:tcPr>
            <w:tcW w:w="2874" w:type="dxa"/>
          </w:tcPr>
          <w:p w14:paraId="78BE12D0" w14:textId="77777777" w:rsidR="00AE4922" w:rsidRPr="003E4905" w:rsidRDefault="00AE4922" w:rsidP="003E4905">
            <w:pPr>
              <w:spacing w:before="60" w:afterLines="60" w:after="144"/>
              <w:ind w:left="459" w:hanging="459"/>
              <w:rPr>
                <w:b/>
              </w:rPr>
            </w:pPr>
            <w:r w:rsidRPr="003E4905">
              <w:rPr>
                <w:b/>
              </w:rPr>
              <w:t>6.1</w:t>
            </w:r>
            <w:r w:rsidRPr="003E4905">
              <w:rPr>
                <w:b/>
              </w:rPr>
              <w:tab/>
              <w:t>Long-term strategic planning</w:t>
            </w:r>
          </w:p>
        </w:tc>
        <w:tc>
          <w:tcPr>
            <w:tcW w:w="4045" w:type="dxa"/>
          </w:tcPr>
          <w:p w14:paraId="2EE4A62E" w14:textId="77777777" w:rsidR="00AE4922" w:rsidRPr="00D66BBD" w:rsidRDefault="00AE4922" w:rsidP="003E4905">
            <w:pPr>
              <w:spacing w:before="60" w:afterLines="60" w:after="144"/>
            </w:pPr>
            <w:r w:rsidRPr="00D66BBD">
              <w:t>Develop and update business plans.</w:t>
            </w:r>
          </w:p>
          <w:p w14:paraId="14C80CDA" w14:textId="77777777" w:rsidR="00AE4922" w:rsidRPr="00D66BBD" w:rsidRDefault="00AE4922" w:rsidP="003E4905">
            <w:pPr>
              <w:spacing w:before="60" w:afterLines="60" w:after="144"/>
            </w:pPr>
            <w:r w:rsidRPr="00D66BBD">
              <w:t>Investigate opportunities to diversify income streams.</w:t>
            </w:r>
          </w:p>
        </w:tc>
        <w:tc>
          <w:tcPr>
            <w:tcW w:w="4416" w:type="dxa"/>
          </w:tcPr>
          <w:p w14:paraId="59A1CE60" w14:textId="041615D3" w:rsidR="00AE4922" w:rsidRPr="00D66BBD" w:rsidRDefault="00AE4922" w:rsidP="003E4905">
            <w:pPr>
              <w:spacing w:before="60" w:afterLines="60" w:after="144"/>
            </w:pPr>
            <w:r w:rsidRPr="00D66BBD">
              <w:t xml:space="preserve">Work cooperatively with governments and other organisations to identify support strategies for </w:t>
            </w:r>
            <w:r w:rsidR="003A6FB5">
              <w:t xml:space="preserve">member </w:t>
            </w:r>
            <w:r w:rsidRPr="00D66BBD">
              <w:t>art centres.</w:t>
            </w:r>
          </w:p>
        </w:tc>
        <w:tc>
          <w:tcPr>
            <w:tcW w:w="4116" w:type="dxa"/>
          </w:tcPr>
          <w:p w14:paraId="2F772825" w14:textId="77777777" w:rsidR="00AE4922" w:rsidRPr="00D66BBD" w:rsidRDefault="00AE4922" w:rsidP="003E4905">
            <w:pPr>
              <w:spacing w:before="60" w:afterLines="60" w:after="144"/>
            </w:pPr>
            <w:r w:rsidRPr="00D66BBD">
              <w:t>Work cooperatively with state and territory governments to support the industry.</w:t>
            </w:r>
          </w:p>
        </w:tc>
      </w:tr>
      <w:tr w:rsidR="00AE4922" w:rsidRPr="00D66BBD" w14:paraId="45509979" w14:textId="77777777" w:rsidTr="00FC54F1">
        <w:tc>
          <w:tcPr>
            <w:tcW w:w="2874" w:type="dxa"/>
            <w:shd w:val="clear" w:color="auto" w:fill="F2F2F2" w:themeFill="background1" w:themeFillShade="F2"/>
          </w:tcPr>
          <w:p w14:paraId="3F56A64A" w14:textId="77777777" w:rsidR="00AE4922" w:rsidRPr="003E4905" w:rsidRDefault="00AE4922" w:rsidP="003E4905">
            <w:pPr>
              <w:spacing w:before="60" w:afterLines="60" w:after="144"/>
              <w:ind w:left="459" w:hanging="459"/>
              <w:rPr>
                <w:b/>
              </w:rPr>
            </w:pPr>
            <w:r w:rsidRPr="003E4905">
              <w:rPr>
                <w:b/>
              </w:rPr>
              <w:t>6.2</w:t>
            </w:r>
            <w:r w:rsidRPr="003E4905">
              <w:rPr>
                <w:b/>
              </w:rPr>
              <w:tab/>
              <w:t>Performance based funding</w:t>
            </w:r>
          </w:p>
        </w:tc>
        <w:tc>
          <w:tcPr>
            <w:tcW w:w="4045" w:type="dxa"/>
            <w:shd w:val="clear" w:color="auto" w:fill="F2F2F2" w:themeFill="background1" w:themeFillShade="F2"/>
          </w:tcPr>
          <w:p w14:paraId="7A362B2A" w14:textId="77777777" w:rsidR="00AE4922" w:rsidRPr="00D66BBD" w:rsidRDefault="00AE4922" w:rsidP="003E4905">
            <w:pPr>
              <w:spacing w:before="60" w:afterLines="60" w:after="144"/>
            </w:pPr>
            <w:r w:rsidRPr="00D66BBD">
              <w:t>Report against program performance indicators.</w:t>
            </w:r>
          </w:p>
          <w:p w14:paraId="0B22D2A3" w14:textId="77777777" w:rsidR="00AE4922" w:rsidRPr="00D66BBD" w:rsidRDefault="00AE4922" w:rsidP="003E4905">
            <w:pPr>
              <w:spacing w:before="60" w:afterLines="60" w:after="144"/>
            </w:pPr>
            <w:r w:rsidRPr="00D66BBD">
              <w:t>Work towards obtaining multi-year funding.</w:t>
            </w:r>
          </w:p>
        </w:tc>
        <w:tc>
          <w:tcPr>
            <w:tcW w:w="4416" w:type="dxa"/>
            <w:shd w:val="clear" w:color="auto" w:fill="F2F2F2" w:themeFill="background1" w:themeFillShade="F2"/>
          </w:tcPr>
          <w:p w14:paraId="51F76BBD" w14:textId="77777777" w:rsidR="00AE4922" w:rsidRPr="00D66BBD" w:rsidRDefault="00AE4922" w:rsidP="003E4905">
            <w:pPr>
              <w:spacing w:before="60" w:afterLines="60" w:after="144"/>
            </w:pPr>
            <w:r w:rsidRPr="00D66BBD">
              <w:t>Work towards obtaining multi-year funding.</w:t>
            </w:r>
          </w:p>
          <w:p w14:paraId="1BED182A" w14:textId="5A18EA4E" w:rsidR="00AE4922" w:rsidRPr="00D66BBD" w:rsidRDefault="00AE4922" w:rsidP="003E4905">
            <w:pPr>
              <w:spacing w:before="60" w:afterLines="60" w:after="144"/>
            </w:pPr>
            <w:r w:rsidRPr="00D66BBD">
              <w:t xml:space="preserve">Assist </w:t>
            </w:r>
            <w:r w:rsidR="003A6FB5">
              <w:t xml:space="preserve">member </w:t>
            </w:r>
            <w:r w:rsidRPr="00D66BBD">
              <w:t>art centres to improve reporting.</w:t>
            </w:r>
          </w:p>
          <w:p w14:paraId="71C4C950" w14:textId="6A2FDE6B" w:rsidR="00AE4922" w:rsidRPr="00D66BBD" w:rsidRDefault="00AE4922" w:rsidP="003E4905">
            <w:pPr>
              <w:spacing w:before="60" w:afterLines="60" w:after="144"/>
            </w:pPr>
            <w:r w:rsidRPr="00D66BBD">
              <w:t>Support</w:t>
            </w:r>
            <w:r w:rsidR="003A6FB5">
              <w:t xml:space="preserve"> member</w:t>
            </w:r>
            <w:r w:rsidRPr="00D66BBD">
              <w:t xml:space="preserve"> art centres to gain multi-year funding.</w:t>
            </w:r>
          </w:p>
        </w:tc>
        <w:tc>
          <w:tcPr>
            <w:tcW w:w="4116" w:type="dxa"/>
            <w:shd w:val="clear" w:color="auto" w:fill="F2F2F2" w:themeFill="background1" w:themeFillShade="F2"/>
          </w:tcPr>
          <w:p w14:paraId="256BFBE6" w14:textId="28963D50" w:rsidR="00AE4922" w:rsidRPr="00D66BBD" w:rsidRDefault="00AE4922" w:rsidP="003E4905">
            <w:pPr>
              <w:spacing w:before="60" w:afterLines="60" w:after="144"/>
            </w:pPr>
            <w:r w:rsidRPr="00D66BBD">
              <w:t xml:space="preserve">Provide funding linked to </w:t>
            </w:r>
            <w:r w:rsidR="00A758A4">
              <w:t xml:space="preserve">strategic </w:t>
            </w:r>
            <w:r w:rsidRPr="00D66BBD">
              <w:t>business plans and performance reporting.</w:t>
            </w:r>
          </w:p>
          <w:p w14:paraId="3AAB6785" w14:textId="77777777" w:rsidR="00AE4922" w:rsidRPr="00D66BBD" w:rsidRDefault="00AE4922" w:rsidP="003E4905">
            <w:pPr>
              <w:spacing w:before="60" w:afterLines="60" w:after="144"/>
            </w:pPr>
            <w:r w:rsidRPr="00D66BBD">
              <w:t xml:space="preserve">Provide multi-year funding to organisations with a history of </w:t>
            </w:r>
            <w:proofErr w:type="gramStart"/>
            <w:r w:rsidRPr="00D66BBD">
              <w:t>high quality</w:t>
            </w:r>
            <w:proofErr w:type="gramEnd"/>
            <w:r w:rsidRPr="00D66BBD">
              <w:t xml:space="preserve"> performance and financial and administrative stability.</w:t>
            </w:r>
          </w:p>
          <w:p w14:paraId="5CAF1F4C" w14:textId="77777777" w:rsidR="00AE4922" w:rsidRPr="00D66BBD" w:rsidRDefault="00AE4922" w:rsidP="003E4905">
            <w:pPr>
              <w:spacing w:before="60" w:afterLines="60" w:after="144"/>
            </w:pPr>
            <w:r w:rsidRPr="00D66BBD">
              <w:t>Use reports from art centres and service organisations to aggregate industry data and information to ensure that the benefits of the program can be measured and evaluated.</w:t>
            </w:r>
          </w:p>
        </w:tc>
      </w:tr>
      <w:tr w:rsidR="00AE4922" w:rsidRPr="00D66BBD" w14:paraId="503B6539" w14:textId="77777777" w:rsidTr="00FC54F1">
        <w:tc>
          <w:tcPr>
            <w:tcW w:w="2874" w:type="dxa"/>
          </w:tcPr>
          <w:p w14:paraId="401CA241" w14:textId="77777777" w:rsidR="00AE4922" w:rsidRPr="003E4905" w:rsidRDefault="00AE4922" w:rsidP="003E4905">
            <w:pPr>
              <w:spacing w:before="60" w:afterLines="60" w:after="144"/>
              <w:ind w:left="459" w:hanging="459"/>
              <w:rPr>
                <w:b/>
              </w:rPr>
            </w:pPr>
            <w:r w:rsidRPr="003E4905">
              <w:rPr>
                <w:b/>
              </w:rPr>
              <w:t>6.3</w:t>
            </w:r>
            <w:r w:rsidRPr="003E4905">
              <w:rPr>
                <w:b/>
              </w:rPr>
              <w:tab/>
              <w:t>Improve grant management</w:t>
            </w:r>
          </w:p>
        </w:tc>
        <w:tc>
          <w:tcPr>
            <w:tcW w:w="4045" w:type="dxa"/>
          </w:tcPr>
          <w:p w14:paraId="258975A6" w14:textId="3339F81A" w:rsidR="00AE4922" w:rsidRPr="00D66BBD" w:rsidRDefault="00AE4922" w:rsidP="003E4905">
            <w:pPr>
              <w:spacing w:before="60" w:afterLines="60" w:after="144"/>
            </w:pPr>
            <w:r w:rsidRPr="00D66BBD">
              <w:t>Maintain high quality data collection.</w:t>
            </w:r>
          </w:p>
          <w:p w14:paraId="25733992" w14:textId="2D853490" w:rsidR="00AE4922" w:rsidRPr="00D66BBD" w:rsidRDefault="00AE4922" w:rsidP="003E4905">
            <w:pPr>
              <w:spacing w:before="60" w:afterLines="60" w:after="144"/>
            </w:pPr>
            <w:r w:rsidRPr="00D66BBD">
              <w:lastRenderedPageBreak/>
              <w:t xml:space="preserve">Provide accurate reporting </w:t>
            </w:r>
            <w:r w:rsidR="000133A5">
              <w:t>to funding bodies</w:t>
            </w:r>
            <w:r w:rsidR="00411F95">
              <w:t>.</w:t>
            </w:r>
          </w:p>
        </w:tc>
        <w:tc>
          <w:tcPr>
            <w:tcW w:w="4416" w:type="dxa"/>
          </w:tcPr>
          <w:p w14:paraId="50746ED4" w14:textId="00089A8F" w:rsidR="00AE4922" w:rsidRPr="00D66BBD" w:rsidRDefault="00AE4922" w:rsidP="003E4905">
            <w:pPr>
              <w:spacing w:before="60" w:afterLines="60" w:after="144"/>
            </w:pPr>
            <w:r w:rsidRPr="00D66BBD">
              <w:lastRenderedPageBreak/>
              <w:t xml:space="preserve">Support </w:t>
            </w:r>
            <w:r w:rsidR="00A758A4">
              <w:t xml:space="preserve">member </w:t>
            </w:r>
            <w:r w:rsidRPr="00D66BBD">
              <w:t>art centres to understand reporting, data collection and acquittal requirements.</w:t>
            </w:r>
          </w:p>
          <w:p w14:paraId="1DCC9E39" w14:textId="404A7C5D" w:rsidR="00AE4922" w:rsidRPr="00D66BBD" w:rsidRDefault="00AE4922" w:rsidP="003E4905">
            <w:pPr>
              <w:spacing w:before="60" w:afterLines="60" w:after="144"/>
            </w:pPr>
            <w:r w:rsidRPr="00D66BBD">
              <w:lastRenderedPageBreak/>
              <w:t xml:space="preserve">Assist </w:t>
            </w:r>
            <w:r w:rsidR="00A758A4">
              <w:t xml:space="preserve">member </w:t>
            </w:r>
            <w:r w:rsidRPr="00D66BBD">
              <w:t xml:space="preserve">art centres to </w:t>
            </w:r>
            <w:r w:rsidR="00ED0E97">
              <w:t>improve</w:t>
            </w:r>
            <w:r w:rsidR="00ED0E97" w:rsidRPr="00D66BBD">
              <w:t xml:space="preserve"> </w:t>
            </w:r>
            <w:r w:rsidR="00FC0D2D" w:rsidRPr="00401FCE">
              <w:t>financial, administrative governance and</w:t>
            </w:r>
            <w:r w:rsidR="00FC0D2D">
              <w:t xml:space="preserve"> </w:t>
            </w:r>
            <w:r w:rsidR="00FC0D2D" w:rsidRPr="00401FCE">
              <w:t>business skills</w:t>
            </w:r>
            <w:r w:rsidRPr="00D66BBD">
              <w:t>.</w:t>
            </w:r>
          </w:p>
        </w:tc>
        <w:tc>
          <w:tcPr>
            <w:tcW w:w="4116" w:type="dxa"/>
          </w:tcPr>
          <w:p w14:paraId="42BDFA22" w14:textId="77777777" w:rsidR="00931B3A" w:rsidRDefault="00A758A4" w:rsidP="003E4905">
            <w:pPr>
              <w:spacing w:before="60" w:afterLines="60" w:after="144"/>
            </w:pPr>
            <w:r>
              <w:lastRenderedPageBreak/>
              <w:t>Ensure g</w:t>
            </w:r>
            <w:r w:rsidR="0065661C">
              <w:t>rant information is clear and accessible.</w:t>
            </w:r>
          </w:p>
          <w:p w14:paraId="7421D027" w14:textId="443F12B8" w:rsidR="00AE4922" w:rsidRPr="00D66BBD" w:rsidRDefault="00AE4922" w:rsidP="003E4905">
            <w:pPr>
              <w:spacing w:before="60" w:afterLines="60" w:after="144"/>
            </w:pPr>
            <w:r w:rsidRPr="00D66BBD">
              <w:lastRenderedPageBreak/>
              <w:t xml:space="preserve">Work with service organisations and the Office of the Registrar of Indigenous Corporations (ORIC) or state regulatory authorities to assist art centres to </w:t>
            </w:r>
            <w:r w:rsidR="00D61124">
              <w:t xml:space="preserve">improve </w:t>
            </w:r>
            <w:r w:rsidRPr="00D66BBD">
              <w:t xml:space="preserve">governance </w:t>
            </w:r>
            <w:r w:rsidR="00D61124">
              <w:t>capacity</w:t>
            </w:r>
            <w:r w:rsidRPr="00D66BBD">
              <w:t>.</w:t>
            </w:r>
          </w:p>
        </w:tc>
      </w:tr>
      <w:tr w:rsidR="00AE4922" w:rsidRPr="00D66BBD" w14:paraId="19508996" w14:textId="77777777" w:rsidTr="00FC54F1">
        <w:tc>
          <w:tcPr>
            <w:tcW w:w="2874" w:type="dxa"/>
            <w:shd w:val="clear" w:color="auto" w:fill="F2F2F2" w:themeFill="background1" w:themeFillShade="F2"/>
          </w:tcPr>
          <w:p w14:paraId="11A71BB1" w14:textId="77974BFA" w:rsidR="00AE4922" w:rsidRPr="003E4905" w:rsidRDefault="00AE4922" w:rsidP="003E4905">
            <w:pPr>
              <w:spacing w:before="60" w:afterLines="60" w:after="144"/>
              <w:ind w:left="459" w:hanging="459"/>
              <w:rPr>
                <w:b/>
              </w:rPr>
            </w:pPr>
            <w:r w:rsidRPr="003E4905">
              <w:rPr>
                <w:b/>
              </w:rPr>
              <w:lastRenderedPageBreak/>
              <w:t>6.4</w:t>
            </w:r>
            <w:r w:rsidRPr="003E4905">
              <w:rPr>
                <w:b/>
              </w:rPr>
              <w:tab/>
              <w:t xml:space="preserve">Develop long-term plans to </w:t>
            </w:r>
            <w:r w:rsidR="00AC658D" w:rsidRPr="003E4905">
              <w:rPr>
                <w:b/>
              </w:rPr>
              <w:t xml:space="preserve">maintain </w:t>
            </w:r>
            <w:r w:rsidR="00877F89" w:rsidRPr="003E4905">
              <w:rPr>
                <w:b/>
              </w:rPr>
              <w:t xml:space="preserve">art centre </w:t>
            </w:r>
            <w:r w:rsidRPr="003E4905">
              <w:rPr>
                <w:b/>
              </w:rPr>
              <w:t>infrastructure</w:t>
            </w:r>
          </w:p>
        </w:tc>
        <w:tc>
          <w:tcPr>
            <w:tcW w:w="4045" w:type="dxa"/>
            <w:shd w:val="clear" w:color="auto" w:fill="F2F2F2" w:themeFill="background1" w:themeFillShade="F2"/>
          </w:tcPr>
          <w:p w14:paraId="52DE22ED" w14:textId="7D49B415" w:rsidR="00AE4922" w:rsidRPr="00D66BBD" w:rsidRDefault="00AE4922" w:rsidP="003E4905">
            <w:pPr>
              <w:spacing w:before="60" w:afterLines="60" w:after="144"/>
            </w:pPr>
            <w:r w:rsidRPr="00D66BBD">
              <w:t>Develop long-term plans to maintain and upgrade facilities.</w:t>
            </w:r>
          </w:p>
          <w:p w14:paraId="2EEEBED5" w14:textId="77777777" w:rsidR="00AE4922" w:rsidRPr="00D66BBD" w:rsidRDefault="00AE4922" w:rsidP="003E4905">
            <w:pPr>
              <w:spacing w:before="60" w:afterLines="60" w:after="144"/>
            </w:pPr>
            <w:r w:rsidRPr="00D66BBD">
              <w:t>Develop long-term strategies to maintain and upgrade vehicles and equipment.</w:t>
            </w:r>
          </w:p>
        </w:tc>
        <w:tc>
          <w:tcPr>
            <w:tcW w:w="4416" w:type="dxa"/>
            <w:shd w:val="clear" w:color="auto" w:fill="F2F2F2" w:themeFill="background1" w:themeFillShade="F2"/>
          </w:tcPr>
          <w:p w14:paraId="181BB7F7" w14:textId="77777777" w:rsidR="00AE4922" w:rsidRPr="00D66BBD" w:rsidRDefault="00AE4922" w:rsidP="003E4905">
            <w:pPr>
              <w:spacing w:before="60" w:afterLines="60" w:after="144"/>
            </w:pPr>
            <w:r w:rsidRPr="00D66BBD">
              <w:t>Develop plans to assist member art centres address their infrastructure needs.</w:t>
            </w:r>
          </w:p>
          <w:p w14:paraId="7A6D3640" w14:textId="77777777" w:rsidR="00AE4922" w:rsidRPr="00D66BBD" w:rsidRDefault="00AE4922" w:rsidP="003E4905">
            <w:pPr>
              <w:spacing w:before="60" w:afterLines="60" w:after="144"/>
            </w:pPr>
            <w:r w:rsidRPr="00D66BBD">
              <w:t>Deliver infrastructure support.</w:t>
            </w:r>
          </w:p>
        </w:tc>
        <w:tc>
          <w:tcPr>
            <w:tcW w:w="4116" w:type="dxa"/>
            <w:shd w:val="clear" w:color="auto" w:fill="F2F2F2" w:themeFill="background1" w:themeFillShade="F2"/>
          </w:tcPr>
          <w:p w14:paraId="55076F95" w14:textId="5837D15C" w:rsidR="00AE4922" w:rsidRPr="00D66BBD" w:rsidRDefault="000133A5" w:rsidP="003E4905">
            <w:pPr>
              <w:spacing w:before="60" w:afterLines="60" w:after="144"/>
            </w:pPr>
            <w:r>
              <w:t xml:space="preserve">Provide </w:t>
            </w:r>
            <w:r w:rsidR="00ED0E97">
              <w:t xml:space="preserve">support </w:t>
            </w:r>
            <w:r w:rsidR="00EA4D19">
              <w:t xml:space="preserve">for </w:t>
            </w:r>
            <w:r w:rsidR="00AE4922" w:rsidRPr="00D66BBD">
              <w:t xml:space="preserve">infrastructure </w:t>
            </w:r>
            <w:r w:rsidR="00ED0E97">
              <w:t>upgrades</w:t>
            </w:r>
            <w:r w:rsidR="00411F95">
              <w:t>.</w:t>
            </w:r>
          </w:p>
        </w:tc>
      </w:tr>
      <w:tr w:rsidR="00AE4922" w:rsidRPr="00D66BBD" w14:paraId="78A37239" w14:textId="77777777" w:rsidTr="003F709B">
        <w:tc>
          <w:tcPr>
            <w:tcW w:w="2874" w:type="dxa"/>
            <w:shd w:val="clear" w:color="auto" w:fill="F1F7EA" w:themeFill="accent5" w:themeFillTint="33"/>
          </w:tcPr>
          <w:p w14:paraId="41BB0CE5" w14:textId="77777777" w:rsidR="00AE4922" w:rsidRPr="003E4905" w:rsidRDefault="00AE4922" w:rsidP="003E4905">
            <w:pPr>
              <w:spacing w:before="60" w:afterLines="60" w:after="144"/>
              <w:ind w:left="459" w:hanging="459"/>
              <w:rPr>
                <w:b/>
              </w:rPr>
            </w:pPr>
            <w:r w:rsidRPr="003E4905">
              <w:rPr>
                <w:b/>
              </w:rPr>
              <w:t>6.5</w:t>
            </w:r>
            <w:r w:rsidRPr="003E4905">
              <w:rPr>
                <w:b/>
              </w:rPr>
              <w:tab/>
              <w:t>Maintain IT resources to improve business outcomes</w:t>
            </w:r>
          </w:p>
        </w:tc>
        <w:tc>
          <w:tcPr>
            <w:tcW w:w="4045" w:type="dxa"/>
            <w:shd w:val="clear" w:color="auto" w:fill="F1F7EA" w:themeFill="accent5" w:themeFillTint="33"/>
          </w:tcPr>
          <w:p w14:paraId="3FEA7905" w14:textId="77777777" w:rsidR="00AE4922" w:rsidRPr="00D66BBD" w:rsidRDefault="00AE4922" w:rsidP="003E4905">
            <w:pPr>
              <w:spacing w:before="60" w:afterLines="60" w:after="144"/>
            </w:pPr>
            <w:r w:rsidRPr="00D66BBD">
              <w:t>Provide on-the-job training for staff in the use of art centre management software.</w:t>
            </w:r>
          </w:p>
          <w:p w14:paraId="213187C4" w14:textId="628F880E" w:rsidR="00AE4922" w:rsidRPr="00D66BBD" w:rsidRDefault="00AE4922" w:rsidP="003E4905">
            <w:pPr>
              <w:spacing w:before="60" w:afterLines="60" w:after="144"/>
            </w:pPr>
            <w:r w:rsidRPr="00D66BBD">
              <w:t>Support resources to facilitate on-line meetings and training.</w:t>
            </w:r>
          </w:p>
        </w:tc>
        <w:tc>
          <w:tcPr>
            <w:tcW w:w="4416" w:type="dxa"/>
            <w:shd w:val="clear" w:color="auto" w:fill="F1F7EA" w:themeFill="accent5" w:themeFillTint="33"/>
          </w:tcPr>
          <w:p w14:paraId="0432209B" w14:textId="77777777" w:rsidR="00AE4922" w:rsidRPr="00D66BBD" w:rsidRDefault="00AE4922" w:rsidP="003E4905">
            <w:pPr>
              <w:spacing w:before="60" w:afterLines="60" w:after="144"/>
            </w:pPr>
            <w:r w:rsidRPr="00D66BBD">
              <w:t>Assist in the maintenance of IT resources through the provision of IT technical support and training.</w:t>
            </w:r>
          </w:p>
        </w:tc>
        <w:tc>
          <w:tcPr>
            <w:tcW w:w="4116" w:type="dxa"/>
            <w:shd w:val="clear" w:color="auto" w:fill="F1F7EA" w:themeFill="accent5" w:themeFillTint="33"/>
          </w:tcPr>
          <w:p w14:paraId="121988D8" w14:textId="77777777" w:rsidR="00AE4922" w:rsidRPr="00D66BBD" w:rsidRDefault="00AE4922" w:rsidP="003E4905">
            <w:pPr>
              <w:spacing w:before="60" w:afterLines="60" w:after="144"/>
            </w:pPr>
            <w:r w:rsidRPr="00D66BBD">
              <w:t>Support initiatives linked to the improvement of IT resources.</w:t>
            </w:r>
          </w:p>
        </w:tc>
      </w:tr>
    </w:tbl>
    <w:p w14:paraId="16705B39" w14:textId="77777777" w:rsidR="00A66DB3" w:rsidRPr="00D66BBD" w:rsidRDefault="00A66DB3" w:rsidP="00092F20">
      <w:bookmarkStart w:id="8" w:name="_Images_and_graphs"/>
      <w:bookmarkStart w:id="9" w:name="_Alternative_text_for"/>
      <w:bookmarkStart w:id="10" w:name="fig32"/>
      <w:bookmarkStart w:id="11" w:name="_Decorative_images"/>
      <w:bookmarkStart w:id="12" w:name="_Table_of_contents"/>
      <w:bookmarkStart w:id="13" w:name="_Images_wrapped_in"/>
      <w:bookmarkStart w:id="14" w:name="_Captions_on_images"/>
      <w:bookmarkEnd w:id="8"/>
      <w:bookmarkEnd w:id="9"/>
      <w:bookmarkEnd w:id="10"/>
      <w:bookmarkEnd w:id="11"/>
      <w:bookmarkEnd w:id="12"/>
      <w:bookmarkEnd w:id="13"/>
      <w:bookmarkEnd w:id="14"/>
    </w:p>
    <w:sectPr w:rsidR="00A66DB3" w:rsidRPr="00D66BBD" w:rsidSect="009D1743">
      <w:headerReference w:type="default" r:id="rId15"/>
      <w:footerReference w:type="default" r:id="rId16"/>
      <w:headerReference w:type="first" r:id="rId17"/>
      <w:footerReference w:type="first" r:id="rId18"/>
      <w:pgSz w:w="16838" w:h="11906" w:orient="landscape" w:code="9"/>
      <w:pgMar w:top="2268" w:right="992" w:bottom="709" w:left="1440" w:header="28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C5595" w14:textId="77777777" w:rsidR="005E0FF1" w:rsidRDefault="005E0FF1" w:rsidP="002117E6">
      <w:pPr>
        <w:spacing w:after="0"/>
      </w:pPr>
      <w:r>
        <w:separator/>
      </w:r>
    </w:p>
  </w:endnote>
  <w:endnote w:type="continuationSeparator" w:id="0">
    <w:p w14:paraId="6EBB1A3A" w14:textId="77777777" w:rsidR="005E0FF1" w:rsidRDefault="005E0FF1" w:rsidP="002117E6">
      <w:pPr>
        <w:spacing w:after="0"/>
      </w:pPr>
      <w:r>
        <w:continuationSeparator/>
      </w:r>
    </w:p>
  </w:endnote>
  <w:endnote w:type="continuationNotice" w:id="1">
    <w:p w14:paraId="233B4779" w14:textId="77777777" w:rsidR="005E0FF1" w:rsidRDefault="005E0F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191901"/>
      <w:docPartObj>
        <w:docPartGallery w:val="Page Numbers (Bottom of Page)"/>
        <w:docPartUnique/>
      </w:docPartObj>
    </w:sdtPr>
    <w:sdtEndPr>
      <w:rPr>
        <w:noProof/>
      </w:rPr>
    </w:sdtEndPr>
    <w:sdtContent>
      <w:p w14:paraId="31CF6107" w14:textId="5717089C" w:rsidR="00FD12EF" w:rsidRDefault="009D1743" w:rsidP="009D1743">
        <w:pPr>
          <w:pStyle w:val="Footer"/>
        </w:pPr>
        <w:r>
          <w:rPr>
            <w:noProof/>
            <w:lang w:eastAsia="en-AU"/>
          </w:rPr>
          <w:drawing>
            <wp:anchor distT="0" distB="0" distL="114300" distR="114300" simplePos="0" relativeHeight="251713536" behindDoc="1" locked="1" layoutInCell="1" allowOverlap="1" wp14:anchorId="571575A8" wp14:editId="07814F6D">
              <wp:simplePos x="0" y="0"/>
              <wp:positionH relativeFrom="page">
                <wp:align>right</wp:align>
              </wp:positionH>
              <wp:positionV relativeFrom="page">
                <wp:align>bottom</wp:align>
              </wp:positionV>
              <wp:extent cx="10691495" cy="18288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00703F13">
          <w:tab/>
        </w:r>
        <w:r w:rsidR="00703F13">
          <w:tab/>
        </w:r>
        <w:r w:rsidR="00703F13">
          <w:tab/>
        </w:r>
        <w:r w:rsidR="00703F13">
          <w:tab/>
        </w:r>
        <w:r w:rsidR="00703F13">
          <w:tab/>
        </w:r>
        <w:r w:rsidR="00703F13">
          <w:tab/>
        </w:r>
        <w:r w:rsidR="00703F13">
          <w:tab/>
        </w:r>
        <w:r w:rsidR="00703F13">
          <w:tab/>
          <w:t xml:space="preserve">  </w:t>
        </w:r>
        <w:r>
          <w:t xml:space="preserve">              </w:t>
        </w:r>
        <w:r w:rsidR="00703F13">
          <w:t xml:space="preserve">       </w:t>
        </w:r>
        <w:r w:rsidR="00FD12EF">
          <w:fldChar w:fldCharType="begin"/>
        </w:r>
        <w:r w:rsidR="00FD12EF">
          <w:instrText xml:space="preserve"> PAGE   \* MERGEFORMAT </w:instrText>
        </w:r>
        <w:r w:rsidR="00FD12EF">
          <w:fldChar w:fldCharType="separate"/>
        </w:r>
        <w:r w:rsidR="00D9177B">
          <w:rPr>
            <w:noProof/>
          </w:rPr>
          <w:t>2</w:t>
        </w:r>
        <w:r w:rsidR="00FD12EF">
          <w:rPr>
            <w:noProof/>
          </w:rPr>
          <w:fldChar w:fldCharType="end"/>
        </w:r>
      </w:p>
    </w:sdtContent>
  </w:sdt>
  <w:p w14:paraId="11DE9533" w14:textId="77777777" w:rsidR="005E0FF1" w:rsidRPr="00CD05FE" w:rsidRDefault="005E0FF1" w:rsidP="00CD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97569"/>
      <w:docPartObj>
        <w:docPartGallery w:val="Page Numbers (Bottom of Page)"/>
        <w:docPartUnique/>
      </w:docPartObj>
    </w:sdtPr>
    <w:sdtEndPr>
      <w:rPr>
        <w:noProof/>
      </w:rPr>
    </w:sdtEndPr>
    <w:sdtContent>
      <w:p w14:paraId="39B42677" w14:textId="2C44667D" w:rsidR="009D1743" w:rsidRDefault="009D17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7AD48C" w14:textId="27019A70" w:rsidR="005E0FF1" w:rsidRDefault="009D1743">
    <w:pPr>
      <w:pStyle w:val="Footer"/>
    </w:pPr>
    <w:r>
      <w:rPr>
        <w:noProof/>
        <w:lang w:eastAsia="en-AU"/>
      </w:rPr>
      <w:drawing>
        <wp:anchor distT="0" distB="0" distL="114300" distR="114300" simplePos="0" relativeHeight="251743744" behindDoc="1" locked="1" layoutInCell="1" allowOverlap="1" wp14:anchorId="038E768F" wp14:editId="2545863C">
          <wp:simplePos x="0" y="0"/>
          <wp:positionH relativeFrom="page">
            <wp:align>right</wp:align>
          </wp:positionH>
          <wp:positionV relativeFrom="page">
            <wp:align>bottom</wp:align>
          </wp:positionV>
          <wp:extent cx="10691495" cy="18288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4DEC" w14:textId="77777777" w:rsidR="005E0FF1" w:rsidRDefault="005E0FF1" w:rsidP="002117E6">
      <w:pPr>
        <w:spacing w:after="0"/>
      </w:pPr>
      <w:r>
        <w:separator/>
      </w:r>
    </w:p>
  </w:footnote>
  <w:footnote w:type="continuationSeparator" w:id="0">
    <w:p w14:paraId="47144F48" w14:textId="77777777" w:rsidR="005E0FF1" w:rsidRDefault="005E0FF1" w:rsidP="002117E6">
      <w:pPr>
        <w:spacing w:after="0"/>
      </w:pPr>
      <w:r>
        <w:continuationSeparator/>
      </w:r>
    </w:p>
  </w:footnote>
  <w:footnote w:type="continuationNotice" w:id="1">
    <w:p w14:paraId="3414FCBD" w14:textId="77777777" w:rsidR="005E0FF1" w:rsidRDefault="005E0F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3F0F" w14:textId="744B96E4" w:rsidR="00CB56E9" w:rsidRDefault="009D1743" w:rsidP="00CB56E9">
    <w:pPr>
      <w:pStyle w:val="Header"/>
      <w:ind w:left="-1418"/>
      <w:jc w:val="center"/>
    </w:pPr>
    <w:r>
      <w:rPr>
        <w:noProof/>
        <w:lang w:eastAsia="en-AU"/>
      </w:rPr>
      <w:drawing>
        <wp:anchor distT="0" distB="0" distL="114300" distR="114300" simplePos="0" relativeHeight="251663360" behindDoc="1" locked="1" layoutInCell="1" allowOverlap="1" wp14:anchorId="0C31D7EB" wp14:editId="6F351BCC">
          <wp:simplePos x="0" y="0"/>
          <wp:positionH relativeFrom="page">
            <wp:align>right</wp:align>
          </wp:positionH>
          <wp:positionV relativeFrom="page">
            <wp:align>bottom</wp:align>
          </wp:positionV>
          <wp:extent cx="10691495" cy="1828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t xml:space="preserve">                                                                                                                                                                                        </w:t>
    </w:r>
    <w:hyperlink r:id="rId2" w:history="1">
      <w:r w:rsidRPr="00955008">
        <w:rPr>
          <w:rStyle w:val="Hyperlink"/>
          <w:rFonts w:cstheme="minorHAnsi"/>
          <w:sz w:val="20"/>
          <w:szCs w:val="20"/>
        </w:rPr>
        <w:t>www.arts.gov.au</w:t>
      </w:r>
    </w:hyperlink>
    <w:r w:rsidRPr="0021502C">
      <w:rPr>
        <w:rFonts w:cstheme="minorHAnsi"/>
        <w:b/>
        <w:smallCaps/>
        <w:sz w:val="20"/>
        <w:szCs w:val="20"/>
      </w:rPr>
      <w:t>| For the latest news follow us on Twitter @</w:t>
    </w:r>
    <w:proofErr w:type="spellStart"/>
    <w:r w:rsidRPr="0021502C">
      <w:rPr>
        <w:rFonts w:cstheme="minorHAnsi"/>
        <w:b/>
        <w:smallCaps/>
        <w:sz w:val="20"/>
        <w:szCs w:val="20"/>
      </w:rPr>
      <w:t>artsculturegov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203D" w14:textId="5FF0EBA5" w:rsidR="00CB56E9" w:rsidRDefault="00CB56E9" w:rsidP="007D26A7">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613"/>
    <w:multiLevelType w:val="hybridMultilevel"/>
    <w:tmpl w:val="2B48B512"/>
    <w:lvl w:ilvl="0" w:tplc="69AC7252">
      <w:start w:val="1"/>
      <w:numFmt w:val="decimal"/>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0A81470"/>
    <w:multiLevelType w:val="hybridMultilevel"/>
    <w:tmpl w:val="FBBAA4D6"/>
    <w:lvl w:ilvl="0" w:tplc="3E1C2ECC">
      <w:start w:val="1"/>
      <w:numFmt w:val="decimal"/>
      <w:pStyle w:val="TOC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D41B5"/>
    <w:multiLevelType w:val="hybridMultilevel"/>
    <w:tmpl w:val="DB0E435E"/>
    <w:lvl w:ilvl="0" w:tplc="AB824830">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A764D"/>
    <w:multiLevelType w:val="hybridMultilevel"/>
    <w:tmpl w:val="D6F2A960"/>
    <w:lvl w:ilvl="0" w:tplc="3A6A7C0A">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E040C0"/>
    <w:multiLevelType w:val="multilevel"/>
    <w:tmpl w:val="2B54B79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FD4B19"/>
    <w:multiLevelType w:val="multilevel"/>
    <w:tmpl w:val="66B00F7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2FF1A41"/>
    <w:multiLevelType w:val="multilevel"/>
    <w:tmpl w:val="A83ECC5C"/>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C738BB"/>
    <w:multiLevelType w:val="hybridMultilevel"/>
    <w:tmpl w:val="0BA05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04077"/>
    <w:multiLevelType w:val="hybridMultilevel"/>
    <w:tmpl w:val="A6EC2B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3B05888"/>
    <w:multiLevelType w:val="multilevel"/>
    <w:tmpl w:val="4568F9B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BF5ED2"/>
    <w:multiLevelType w:val="hybridMultilevel"/>
    <w:tmpl w:val="712E7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376F8A"/>
    <w:multiLevelType w:val="multilevel"/>
    <w:tmpl w:val="00B6B3FA"/>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6D52597"/>
    <w:multiLevelType w:val="multilevel"/>
    <w:tmpl w:val="20EECF0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3"/>
  </w:num>
  <w:num w:numId="3">
    <w:abstractNumId w:val="0"/>
  </w:num>
  <w:num w:numId="4">
    <w:abstractNumId w:val="4"/>
  </w:num>
  <w:num w:numId="5">
    <w:abstractNumId w:val="11"/>
  </w:num>
  <w:num w:numId="6">
    <w:abstractNumId w:val="14"/>
  </w:num>
  <w:num w:numId="7">
    <w:abstractNumId w:val="12"/>
  </w:num>
  <w:num w:numId="8">
    <w:abstractNumId w:val="7"/>
  </w:num>
  <w:num w:numId="9">
    <w:abstractNumId w:val="10"/>
  </w:num>
  <w:num w:numId="10">
    <w:abstractNumId w:val="6"/>
  </w:num>
  <w:num w:numId="11">
    <w:abstractNumId w:val="5"/>
  </w:num>
  <w:num w:numId="12">
    <w:abstractNumId w:val="9"/>
  </w:num>
  <w:num w:numId="13">
    <w:abstractNumId w:val="1"/>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75"/>
    <w:rsid w:val="000133A5"/>
    <w:rsid w:val="00016C85"/>
    <w:rsid w:val="00026877"/>
    <w:rsid w:val="00030F98"/>
    <w:rsid w:val="00064691"/>
    <w:rsid w:val="00092F20"/>
    <w:rsid w:val="000B099C"/>
    <w:rsid w:val="000B1975"/>
    <w:rsid w:val="000B6BBC"/>
    <w:rsid w:val="000B79BF"/>
    <w:rsid w:val="000C33C4"/>
    <w:rsid w:val="00104081"/>
    <w:rsid w:val="00111A64"/>
    <w:rsid w:val="00124DB8"/>
    <w:rsid w:val="001471EA"/>
    <w:rsid w:val="001472FC"/>
    <w:rsid w:val="00155247"/>
    <w:rsid w:val="001557AA"/>
    <w:rsid w:val="001736CC"/>
    <w:rsid w:val="00185E9F"/>
    <w:rsid w:val="0019701B"/>
    <w:rsid w:val="001B0743"/>
    <w:rsid w:val="001B20AB"/>
    <w:rsid w:val="001C26E5"/>
    <w:rsid w:val="001C7375"/>
    <w:rsid w:val="001D6416"/>
    <w:rsid w:val="001D7905"/>
    <w:rsid w:val="001F28F6"/>
    <w:rsid w:val="001F3674"/>
    <w:rsid w:val="002117E6"/>
    <w:rsid w:val="0021502C"/>
    <w:rsid w:val="00215881"/>
    <w:rsid w:val="00230063"/>
    <w:rsid w:val="00232D2D"/>
    <w:rsid w:val="00254237"/>
    <w:rsid w:val="00293DD6"/>
    <w:rsid w:val="002A6729"/>
    <w:rsid w:val="002F3895"/>
    <w:rsid w:val="003056ED"/>
    <w:rsid w:val="0031253C"/>
    <w:rsid w:val="0032684B"/>
    <w:rsid w:val="00327F06"/>
    <w:rsid w:val="00335334"/>
    <w:rsid w:val="00336DDD"/>
    <w:rsid w:val="00347498"/>
    <w:rsid w:val="00374D92"/>
    <w:rsid w:val="00381364"/>
    <w:rsid w:val="003A6FB5"/>
    <w:rsid w:val="003B4420"/>
    <w:rsid w:val="003B5B1D"/>
    <w:rsid w:val="003B6188"/>
    <w:rsid w:val="003E3E42"/>
    <w:rsid w:val="003E4905"/>
    <w:rsid w:val="003F495D"/>
    <w:rsid w:val="003F709B"/>
    <w:rsid w:val="00400E77"/>
    <w:rsid w:val="004012F1"/>
    <w:rsid w:val="00411F95"/>
    <w:rsid w:val="004157DD"/>
    <w:rsid w:val="00420CE0"/>
    <w:rsid w:val="004406FF"/>
    <w:rsid w:val="00441575"/>
    <w:rsid w:val="00450D6E"/>
    <w:rsid w:val="00456E60"/>
    <w:rsid w:val="00463DDB"/>
    <w:rsid w:val="00471215"/>
    <w:rsid w:val="00471B79"/>
    <w:rsid w:val="004726F8"/>
    <w:rsid w:val="004A1501"/>
    <w:rsid w:val="004B2A6F"/>
    <w:rsid w:val="004B5789"/>
    <w:rsid w:val="004D16E3"/>
    <w:rsid w:val="004E3AE8"/>
    <w:rsid w:val="004F2E83"/>
    <w:rsid w:val="00502271"/>
    <w:rsid w:val="00502D62"/>
    <w:rsid w:val="00506BBC"/>
    <w:rsid w:val="005074FD"/>
    <w:rsid w:val="005123C5"/>
    <w:rsid w:val="00544465"/>
    <w:rsid w:val="005522C0"/>
    <w:rsid w:val="00556AFB"/>
    <w:rsid w:val="00561190"/>
    <w:rsid w:val="00565B47"/>
    <w:rsid w:val="00575A30"/>
    <w:rsid w:val="00575A5A"/>
    <w:rsid w:val="005932D0"/>
    <w:rsid w:val="00597F9B"/>
    <w:rsid w:val="005B2240"/>
    <w:rsid w:val="005B3552"/>
    <w:rsid w:val="005B77D7"/>
    <w:rsid w:val="005D1070"/>
    <w:rsid w:val="005D46F8"/>
    <w:rsid w:val="005E0FF1"/>
    <w:rsid w:val="00606F9F"/>
    <w:rsid w:val="0061446D"/>
    <w:rsid w:val="00625397"/>
    <w:rsid w:val="0064138E"/>
    <w:rsid w:val="0065661C"/>
    <w:rsid w:val="0065736A"/>
    <w:rsid w:val="0069255C"/>
    <w:rsid w:val="006A2F0E"/>
    <w:rsid w:val="006B3AB1"/>
    <w:rsid w:val="006B72FE"/>
    <w:rsid w:val="006F06FD"/>
    <w:rsid w:val="00703F13"/>
    <w:rsid w:val="00705B86"/>
    <w:rsid w:val="00713AD9"/>
    <w:rsid w:val="007217F2"/>
    <w:rsid w:val="0073104F"/>
    <w:rsid w:val="00742F7F"/>
    <w:rsid w:val="00753855"/>
    <w:rsid w:val="00753BB6"/>
    <w:rsid w:val="00762BF0"/>
    <w:rsid w:val="007A4828"/>
    <w:rsid w:val="007A742B"/>
    <w:rsid w:val="007B2248"/>
    <w:rsid w:val="007D26A7"/>
    <w:rsid w:val="007F00EE"/>
    <w:rsid w:val="00804913"/>
    <w:rsid w:val="008169A6"/>
    <w:rsid w:val="00834DE8"/>
    <w:rsid w:val="00836FCF"/>
    <w:rsid w:val="008646E6"/>
    <w:rsid w:val="00866475"/>
    <w:rsid w:val="00877F89"/>
    <w:rsid w:val="008853B5"/>
    <w:rsid w:val="00885D8A"/>
    <w:rsid w:val="00893B7F"/>
    <w:rsid w:val="008A4B1F"/>
    <w:rsid w:val="008B500D"/>
    <w:rsid w:val="008D4186"/>
    <w:rsid w:val="008D4E53"/>
    <w:rsid w:val="008D7B70"/>
    <w:rsid w:val="008E3311"/>
    <w:rsid w:val="00923B84"/>
    <w:rsid w:val="009313D2"/>
    <w:rsid w:val="00931B3A"/>
    <w:rsid w:val="0094124E"/>
    <w:rsid w:val="009517B9"/>
    <w:rsid w:val="0095555B"/>
    <w:rsid w:val="009617B5"/>
    <w:rsid w:val="00982C16"/>
    <w:rsid w:val="00992059"/>
    <w:rsid w:val="0099259F"/>
    <w:rsid w:val="009B7EF0"/>
    <w:rsid w:val="009D1743"/>
    <w:rsid w:val="009E12E4"/>
    <w:rsid w:val="009F0016"/>
    <w:rsid w:val="00A02CA1"/>
    <w:rsid w:val="00A22246"/>
    <w:rsid w:val="00A241FE"/>
    <w:rsid w:val="00A302AD"/>
    <w:rsid w:val="00A35CD0"/>
    <w:rsid w:val="00A4040B"/>
    <w:rsid w:val="00A606B1"/>
    <w:rsid w:val="00A66DB3"/>
    <w:rsid w:val="00A758A4"/>
    <w:rsid w:val="00A902DD"/>
    <w:rsid w:val="00AA0684"/>
    <w:rsid w:val="00AB0768"/>
    <w:rsid w:val="00AB5870"/>
    <w:rsid w:val="00AC658D"/>
    <w:rsid w:val="00AE4922"/>
    <w:rsid w:val="00AE4F02"/>
    <w:rsid w:val="00AE68AA"/>
    <w:rsid w:val="00AE7E5C"/>
    <w:rsid w:val="00B049A4"/>
    <w:rsid w:val="00B1045C"/>
    <w:rsid w:val="00B13CFF"/>
    <w:rsid w:val="00B24CD9"/>
    <w:rsid w:val="00B36ECF"/>
    <w:rsid w:val="00B43C56"/>
    <w:rsid w:val="00B55747"/>
    <w:rsid w:val="00B63E45"/>
    <w:rsid w:val="00B658D2"/>
    <w:rsid w:val="00B85A6B"/>
    <w:rsid w:val="00B90E32"/>
    <w:rsid w:val="00B9209A"/>
    <w:rsid w:val="00BA0A5A"/>
    <w:rsid w:val="00BC329E"/>
    <w:rsid w:val="00BC7A00"/>
    <w:rsid w:val="00BC7D72"/>
    <w:rsid w:val="00BD0F86"/>
    <w:rsid w:val="00BD7B94"/>
    <w:rsid w:val="00BE0861"/>
    <w:rsid w:val="00BE7E66"/>
    <w:rsid w:val="00C13BED"/>
    <w:rsid w:val="00C16794"/>
    <w:rsid w:val="00C240E2"/>
    <w:rsid w:val="00C3792E"/>
    <w:rsid w:val="00C440DB"/>
    <w:rsid w:val="00C755B4"/>
    <w:rsid w:val="00CA31DF"/>
    <w:rsid w:val="00CB56E9"/>
    <w:rsid w:val="00CC2884"/>
    <w:rsid w:val="00CC6249"/>
    <w:rsid w:val="00CC75CC"/>
    <w:rsid w:val="00CD05FE"/>
    <w:rsid w:val="00CD5B60"/>
    <w:rsid w:val="00D00BE1"/>
    <w:rsid w:val="00D03AE2"/>
    <w:rsid w:val="00D13497"/>
    <w:rsid w:val="00D2438A"/>
    <w:rsid w:val="00D35668"/>
    <w:rsid w:val="00D610B7"/>
    <w:rsid w:val="00D61124"/>
    <w:rsid w:val="00D66BBD"/>
    <w:rsid w:val="00D7412D"/>
    <w:rsid w:val="00D75A83"/>
    <w:rsid w:val="00D9177B"/>
    <w:rsid w:val="00D92957"/>
    <w:rsid w:val="00DA081D"/>
    <w:rsid w:val="00DA4B66"/>
    <w:rsid w:val="00DB4CF6"/>
    <w:rsid w:val="00DC2DFA"/>
    <w:rsid w:val="00DC5BF3"/>
    <w:rsid w:val="00DD5D52"/>
    <w:rsid w:val="00DD62F6"/>
    <w:rsid w:val="00E2051E"/>
    <w:rsid w:val="00E247B1"/>
    <w:rsid w:val="00E25D3E"/>
    <w:rsid w:val="00E36106"/>
    <w:rsid w:val="00E67683"/>
    <w:rsid w:val="00E82A9B"/>
    <w:rsid w:val="00E86868"/>
    <w:rsid w:val="00E9733C"/>
    <w:rsid w:val="00E97404"/>
    <w:rsid w:val="00EA2F26"/>
    <w:rsid w:val="00EA442C"/>
    <w:rsid w:val="00EA4D19"/>
    <w:rsid w:val="00EA5BA4"/>
    <w:rsid w:val="00EA6D34"/>
    <w:rsid w:val="00EB40A5"/>
    <w:rsid w:val="00EC152C"/>
    <w:rsid w:val="00EC1EEE"/>
    <w:rsid w:val="00ED0E97"/>
    <w:rsid w:val="00ED321A"/>
    <w:rsid w:val="00EE24E4"/>
    <w:rsid w:val="00EE688B"/>
    <w:rsid w:val="00F25718"/>
    <w:rsid w:val="00F3567E"/>
    <w:rsid w:val="00F408EE"/>
    <w:rsid w:val="00F54DB2"/>
    <w:rsid w:val="00F6213C"/>
    <w:rsid w:val="00F63D90"/>
    <w:rsid w:val="00F7051B"/>
    <w:rsid w:val="00FA25ED"/>
    <w:rsid w:val="00FB15AB"/>
    <w:rsid w:val="00FC0D2D"/>
    <w:rsid w:val="00FC4E52"/>
    <w:rsid w:val="00FC54F1"/>
    <w:rsid w:val="00FD12EF"/>
    <w:rsid w:val="00FD4AF7"/>
    <w:rsid w:val="00FE380F"/>
    <w:rsid w:val="00FF7CEC"/>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05D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02C"/>
  </w:style>
  <w:style w:type="paragraph" w:styleId="Heading1">
    <w:name w:val="heading 1"/>
    <w:basedOn w:val="Normal"/>
    <w:next w:val="Normal"/>
    <w:link w:val="Heading1Char"/>
    <w:uiPriority w:val="9"/>
    <w:qFormat/>
    <w:rsid w:val="0021502C"/>
    <w:pPr>
      <w:keepNext/>
      <w:keepLines/>
      <w:spacing w:before="400" w:after="40" w:line="240" w:lineRule="auto"/>
      <w:outlineLvl w:val="0"/>
    </w:pPr>
    <w:rPr>
      <w:rFonts w:asciiTheme="majorHAnsi" w:eastAsiaTheme="majorEastAsia" w:hAnsiTheme="majorHAnsi" w:cstheme="majorBidi"/>
      <w:color w:val="0C7CAA" w:themeColor="accent1" w:themeShade="80"/>
      <w:sz w:val="36"/>
      <w:szCs w:val="36"/>
    </w:rPr>
  </w:style>
  <w:style w:type="paragraph" w:styleId="Heading2">
    <w:name w:val="heading 2"/>
    <w:basedOn w:val="Normal"/>
    <w:next w:val="Normal"/>
    <w:link w:val="Heading2Char"/>
    <w:uiPriority w:val="9"/>
    <w:unhideWhenUsed/>
    <w:qFormat/>
    <w:rsid w:val="0021502C"/>
    <w:pPr>
      <w:keepNext/>
      <w:keepLines/>
      <w:spacing w:before="40" w:after="0" w:line="240" w:lineRule="auto"/>
      <w:outlineLvl w:val="1"/>
    </w:pPr>
    <w:rPr>
      <w:rFonts w:asciiTheme="majorHAnsi" w:eastAsiaTheme="majorEastAsia" w:hAnsiTheme="majorHAnsi" w:cstheme="majorBidi"/>
      <w:color w:val="21B4EE" w:themeColor="accent1" w:themeShade="BF"/>
      <w:sz w:val="32"/>
      <w:szCs w:val="32"/>
    </w:rPr>
  </w:style>
  <w:style w:type="paragraph" w:styleId="Heading3">
    <w:name w:val="heading 3"/>
    <w:basedOn w:val="Normal"/>
    <w:next w:val="Normal"/>
    <w:link w:val="Heading3Char"/>
    <w:uiPriority w:val="9"/>
    <w:unhideWhenUsed/>
    <w:qFormat/>
    <w:rsid w:val="0021502C"/>
    <w:pPr>
      <w:keepNext/>
      <w:keepLines/>
      <w:spacing w:before="40" w:after="0" w:line="240" w:lineRule="auto"/>
      <w:outlineLvl w:val="2"/>
    </w:pPr>
    <w:rPr>
      <w:rFonts w:asciiTheme="majorHAnsi" w:eastAsiaTheme="majorEastAsia" w:hAnsiTheme="majorHAnsi" w:cstheme="majorBidi"/>
      <w:color w:val="21B4EE" w:themeColor="accent1" w:themeShade="BF"/>
      <w:sz w:val="28"/>
      <w:szCs w:val="28"/>
    </w:rPr>
  </w:style>
  <w:style w:type="paragraph" w:styleId="Heading4">
    <w:name w:val="heading 4"/>
    <w:basedOn w:val="Normal"/>
    <w:next w:val="Normal"/>
    <w:link w:val="Heading4Char"/>
    <w:uiPriority w:val="9"/>
    <w:unhideWhenUsed/>
    <w:qFormat/>
    <w:rsid w:val="0021502C"/>
    <w:pPr>
      <w:keepNext/>
      <w:keepLines/>
      <w:spacing w:before="40" w:after="0"/>
      <w:outlineLvl w:val="3"/>
    </w:pPr>
    <w:rPr>
      <w:rFonts w:asciiTheme="majorHAnsi" w:eastAsiaTheme="majorEastAsia" w:hAnsiTheme="majorHAnsi" w:cstheme="majorBidi"/>
      <w:color w:val="21B4EE" w:themeColor="accent1" w:themeShade="BF"/>
      <w:sz w:val="24"/>
      <w:szCs w:val="24"/>
    </w:rPr>
  </w:style>
  <w:style w:type="paragraph" w:styleId="Heading5">
    <w:name w:val="heading 5"/>
    <w:basedOn w:val="Normal"/>
    <w:next w:val="Normal"/>
    <w:link w:val="Heading5Char"/>
    <w:uiPriority w:val="9"/>
    <w:unhideWhenUsed/>
    <w:qFormat/>
    <w:rsid w:val="0021502C"/>
    <w:pPr>
      <w:keepNext/>
      <w:keepLines/>
      <w:spacing w:before="40" w:after="0"/>
      <w:outlineLvl w:val="4"/>
    </w:pPr>
    <w:rPr>
      <w:rFonts w:asciiTheme="majorHAnsi" w:eastAsiaTheme="majorEastAsia" w:hAnsiTheme="majorHAnsi" w:cstheme="majorBidi"/>
      <w:caps/>
      <w:color w:val="21B4EE" w:themeColor="accent1" w:themeShade="BF"/>
    </w:rPr>
  </w:style>
  <w:style w:type="paragraph" w:styleId="Heading6">
    <w:name w:val="heading 6"/>
    <w:basedOn w:val="Normal"/>
    <w:next w:val="Normal"/>
    <w:link w:val="Heading6Char"/>
    <w:uiPriority w:val="9"/>
    <w:unhideWhenUsed/>
    <w:qFormat/>
    <w:rsid w:val="0021502C"/>
    <w:pPr>
      <w:keepNext/>
      <w:keepLines/>
      <w:spacing w:before="40" w:after="0"/>
      <w:outlineLvl w:val="5"/>
    </w:pPr>
    <w:rPr>
      <w:rFonts w:asciiTheme="majorHAnsi" w:eastAsiaTheme="majorEastAsia" w:hAnsiTheme="majorHAnsi" w:cstheme="majorBidi"/>
      <w:i/>
      <w:iCs/>
      <w:caps/>
      <w:color w:val="0C7CAA" w:themeColor="accent1" w:themeShade="80"/>
    </w:rPr>
  </w:style>
  <w:style w:type="paragraph" w:styleId="Heading7">
    <w:name w:val="heading 7"/>
    <w:basedOn w:val="Normal"/>
    <w:next w:val="Normal"/>
    <w:link w:val="Heading7Char"/>
    <w:uiPriority w:val="9"/>
    <w:unhideWhenUsed/>
    <w:qFormat/>
    <w:rsid w:val="0021502C"/>
    <w:pPr>
      <w:keepNext/>
      <w:keepLines/>
      <w:spacing w:before="40" w:after="0"/>
      <w:outlineLvl w:val="6"/>
    </w:pPr>
    <w:rPr>
      <w:rFonts w:asciiTheme="majorHAnsi" w:eastAsiaTheme="majorEastAsia" w:hAnsiTheme="majorHAnsi" w:cstheme="majorBidi"/>
      <w:b/>
      <w:bCs/>
      <w:color w:val="0C7CAA" w:themeColor="accent1" w:themeShade="80"/>
    </w:rPr>
  </w:style>
  <w:style w:type="paragraph" w:styleId="Heading8">
    <w:name w:val="heading 8"/>
    <w:basedOn w:val="Normal"/>
    <w:next w:val="Normal"/>
    <w:link w:val="Heading8Char"/>
    <w:uiPriority w:val="9"/>
    <w:unhideWhenUsed/>
    <w:qFormat/>
    <w:rsid w:val="0021502C"/>
    <w:pPr>
      <w:keepNext/>
      <w:keepLines/>
      <w:spacing w:before="40" w:after="0"/>
      <w:outlineLvl w:val="7"/>
    </w:pPr>
    <w:rPr>
      <w:rFonts w:asciiTheme="majorHAnsi" w:eastAsiaTheme="majorEastAsia" w:hAnsiTheme="majorHAnsi" w:cstheme="majorBidi"/>
      <w:b/>
      <w:bCs/>
      <w:i/>
      <w:iCs/>
      <w:color w:val="0C7CAA" w:themeColor="accent1" w:themeShade="80"/>
    </w:rPr>
  </w:style>
  <w:style w:type="paragraph" w:styleId="Heading9">
    <w:name w:val="heading 9"/>
    <w:basedOn w:val="Normal"/>
    <w:next w:val="Normal"/>
    <w:link w:val="Heading9Char"/>
    <w:uiPriority w:val="9"/>
    <w:unhideWhenUsed/>
    <w:qFormat/>
    <w:rsid w:val="0021502C"/>
    <w:pPr>
      <w:keepNext/>
      <w:keepLines/>
      <w:spacing w:before="40" w:after="0"/>
      <w:outlineLvl w:val="8"/>
    </w:pPr>
    <w:rPr>
      <w:rFonts w:asciiTheme="majorHAnsi" w:eastAsiaTheme="majorEastAsia" w:hAnsiTheme="majorHAnsi" w:cstheme="majorBidi"/>
      <w:i/>
      <w:iCs/>
      <w:color w:val="0C7CA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02C"/>
    <w:rPr>
      <w:rFonts w:asciiTheme="majorHAnsi" w:eastAsiaTheme="majorEastAsia" w:hAnsiTheme="majorHAnsi" w:cstheme="majorBidi"/>
      <w:color w:val="0C7CAA" w:themeColor="accent1" w:themeShade="80"/>
      <w:sz w:val="36"/>
      <w:szCs w:val="36"/>
    </w:rPr>
  </w:style>
  <w:style w:type="character" w:customStyle="1" w:styleId="Heading2Char">
    <w:name w:val="Heading 2 Char"/>
    <w:basedOn w:val="DefaultParagraphFont"/>
    <w:link w:val="Heading2"/>
    <w:uiPriority w:val="9"/>
    <w:rsid w:val="0021502C"/>
    <w:rPr>
      <w:rFonts w:asciiTheme="majorHAnsi" w:eastAsiaTheme="majorEastAsia" w:hAnsiTheme="majorHAnsi" w:cstheme="majorBidi"/>
      <w:color w:val="21B4EE" w:themeColor="accent1" w:themeShade="BF"/>
      <w:sz w:val="32"/>
      <w:szCs w:val="32"/>
    </w:rPr>
  </w:style>
  <w:style w:type="character" w:customStyle="1" w:styleId="Heading3Char">
    <w:name w:val="Heading 3 Char"/>
    <w:basedOn w:val="DefaultParagraphFont"/>
    <w:link w:val="Heading3"/>
    <w:uiPriority w:val="9"/>
    <w:rsid w:val="0021502C"/>
    <w:rPr>
      <w:rFonts w:asciiTheme="majorHAnsi" w:eastAsiaTheme="majorEastAsia" w:hAnsiTheme="majorHAnsi" w:cstheme="majorBidi"/>
      <w:color w:val="21B4EE" w:themeColor="accent1" w:themeShade="BF"/>
      <w:sz w:val="28"/>
      <w:szCs w:val="28"/>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502C"/>
    <w:pPr>
      <w:spacing w:before="120" w:after="120"/>
      <w:ind w:left="720"/>
    </w:pPr>
    <w:rPr>
      <w:color w:val="155589" w:themeColor="text2"/>
      <w:sz w:val="24"/>
      <w:szCs w:val="24"/>
    </w:rPr>
  </w:style>
  <w:style w:type="character" w:customStyle="1" w:styleId="QuoteChar">
    <w:name w:val="Quote Char"/>
    <w:basedOn w:val="DefaultParagraphFont"/>
    <w:link w:val="Quote"/>
    <w:uiPriority w:val="29"/>
    <w:rsid w:val="0021502C"/>
    <w:rPr>
      <w:color w:val="155589" w:themeColor="text2"/>
      <w:sz w:val="24"/>
      <w:szCs w:val="24"/>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1502C"/>
    <w:rPr>
      <w:rFonts w:asciiTheme="majorHAnsi" w:eastAsiaTheme="majorEastAsia" w:hAnsiTheme="majorHAnsi" w:cstheme="majorBidi"/>
      <w:color w:val="21B4EE" w:themeColor="accent1" w:themeShade="BF"/>
      <w:sz w:val="24"/>
      <w:szCs w:val="24"/>
    </w:rPr>
  </w:style>
  <w:style w:type="character" w:customStyle="1" w:styleId="Heading5Char">
    <w:name w:val="Heading 5 Char"/>
    <w:basedOn w:val="DefaultParagraphFont"/>
    <w:link w:val="Heading5"/>
    <w:uiPriority w:val="9"/>
    <w:rsid w:val="0021502C"/>
    <w:rPr>
      <w:rFonts w:asciiTheme="majorHAnsi" w:eastAsiaTheme="majorEastAsia" w:hAnsiTheme="majorHAnsi" w:cstheme="majorBidi"/>
      <w:caps/>
      <w:color w:val="21B4EE" w:themeColor="accent1" w:themeShade="BF"/>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rsid w:val="002117E6"/>
    <w:pPr>
      <w:jc w:val="left"/>
    </w:pPr>
  </w:style>
  <w:style w:type="paragraph" w:styleId="NoSpacing">
    <w:name w:val="No Spacing"/>
    <w:link w:val="NoSpacingChar"/>
    <w:uiPriority w:val="1"/>
    <w:qFormat/>
    <w:rsid w:val="0021502C"/>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rsid w:val="002117E6"/>
    <w:pPr>
      <w:numPr>
        <w:numId w:val="2"/>
      </w:numPr>
      <w:spacing w:after="0"/>
      <w:ind w:left="567" w:hanging="567"/>
    </w:pPr>
  </w:style>
  <w:style w:type="character" w:customStyle="1" w:styleId="Heading6Char">
    <w:name w:val="Heading 6 Char"/>
    <w:basedOn w:val="DefaultParagraphFont"/>
    <w:link w:val="Heading6"/>
    <w:uiPriority w:val="9"/>
    <w:rsid w:val="0021502C"/>
    <w:rPr>
      <w:rFonts w:asciiTheme="majorHAnsi" w:eastAsiaTheme="majorEastAsia" w:hAnsiTheme="majorHAnsi" w:cstheme="majorBidi"/>
      <w:i/>
      <w:iCs/>
      <w:caps/>
      <w:color w:val="0C7CAA" w:themeColor="accent1" w:themeShade="80"/>
    </w:rPr>
  </w:style>
  <w:style w:type="character" w:customStyle="1" w:styleId="Heading7Char">
    <w:name w:val="Heading 7 Char"/>
    <w:basedOn w:val="DefaultParagraphFont"/>
    <w:link w:val="Heading7"/>
    <w:uiPriority w:val="9"/>
    <w:rsid w:val="0021502C"/>
    <w:rPr>
      <w:rFonts w:asciiTheme="majorHAnsi" w:eastAsiaTheme="majorEastAsia" w:hAnsiTheme="majorHAnsi" w:cstheme="majorBidi"/>
      <w:b/>
      <w:bCs/>
      <w:color w:val="0C7CAA" w:themeColor="accent1" w:themeShade="80"/>
    </w:rPr>
  </w:style>
  <w:style w:type="character" w:customStyle="1" w:styleId="Heading8Char">
    <w:name w:val="Heading 8 Char"/>
    <w:basedOn w:val="DefaultParagraphFont"/>
    <w:link w:val="Heading8"/>
    <w:uiPriority w:val="9"/>
    <w:rsid w:val="0021502C"/>
    <w:rPr>
      <w:rFonts w:asciiTheme="majorHAnsi" w:eastAsiaTheme="majorEastAsia" w:hAnsiTheme="majorHAnsi" w:cstheme="majorBidi"/>
      <w:b/>
      <w:bCs/>
      <w:i/>
      <w:iCs/>
      <w:color w:val="0C7CAA" w:themeColor="accent1" w:themeShade="80"/>
    </w:rPr>
  </w:style>
  <w:style w:type="character" w:customStyle="1" w:styleId="Heading9Char">
    <w:name w:val="Heading 9 Char"/>
    <w:basedOn w:val="DefaultParagraphFont"/>
    <w:link w:val="Heading9"/>
    <w:uiPriority w:val="9"/>
    <w:rsid w:val="0021502C"/>
    <w:rPr>
      <w:rFonts w:asciiTheme="majorHAnsi" w:eastAsiaTheme="majorEastAsia" w:hAnsiTheme="majorHAnsi" w:cstheme="majorBidi"/>
      <w:i/>
      <w:iCs/>
      <w:color w:val="0C7CAA" w:themeColor="accent1" w:themeShade="80"/>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D7412D"/>
    <w:pPr>
      <w:spacing w:after="120"/>
    </w:pPr>
  </w:style>
  <w:style w:type="paragraph" w:customStyle="1" w:styleId="Heading3-notshowing">
    <w:name w:val="Heading 3 - not showing"/>
    <w:basedOn w:val="Heading3"/>
    <w:rsid w:val="00D7412D"/>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8D7B70"/>
    <w:pPr>
      <w:numPr>
        <w:numId w:val="13"/>
      </w:numPr>
      <w:tabs>
        <w:tab w:val="right" w:leader="dot" w:pos="9072"/>
      </w:tabs>
      <w:spacing w:after="0"/>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rsid w:val="00C16794"/>
    <w:rPr>
      <w:sz w:val="20"/>
      <w:szCs w:val="20"/>
    </w:rPr>
  </w:style>
  <w:style w:type="paragraph" w:styleId="ListParagraph">
    <w:name w:val="List Paragraph"/>
    <w:basedOn w:val="Normal"/>
    <w:uiPriority w:val="34"/>
    <w:qFormat/>
    <w:rsid w:val="00C16794"/>
    <w:pPr>
      <w:ind w:left="720"/>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rsid w:val="003B5B1D"/>
    <w:rPr>
      <w:vertAlign w:val="superscript"/>
    </w:rPr>
  </w:style>
  <w:style w:type="paragraph" w:customStyle="1" w:styleId="Default">
    <w:name w:val="Default"/>
    <w:rsid w:val="00A66DB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NoSpacingChar">
    <w:name w:val="No Spacing Char"/>
    <w:basedOn w:val="DefaultParagraphFont"/>
    <w:link w:val="NoSpacing"/>
    <w:uiPriority w:val="1"/>
    <w:rsid w:val="00A66DB3"/>
  </w:style>
  <w:style w:type="paragraph" w:styleId="BalloonText">
    <w:name w:val="Balloon Text"/>
    <w:basedOn w:val="Normal"/>
    <w:link w:val="BalloonTextChar"/>
    <w:uiPriority w:val="99"/>
    <w:semiHidden/>
    <w:unhideWhenUsed/>
    <w:rsid w:val="001C26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6E5"/>
    <w:rPr>
      <w:rFonts w:ascii="Segoe UI" w:hAnsi="Segoe UI" w:cs="Segoe UI"/>
      <w:sz w:val="18"/>
      <w:szCs w:val="18"/>
    </w:rPr>
  </w:style>
  <w:style w:type="paragraph" w:customStyle="1" w:styleId="Tableheading">
    <w:name w:val="Table heading"/>
    <w:basedOn w:val="Normal"/>
    <w:next w:val="Normal"/>
    <w:rsid w:val="0099259F"/>
    <w:pPr>
      <w:spacing w:after="0"/>
    </w:pPr>
    <w:rPr>
      <w:rFonts w:eastAsia="Times New Roman" w:cs="Times New Roman"/>
      <w:b/>
      <w:bCs/>
      <w:szCs w:val="20"/>
      <w:lang w:eastAsia="en-US"/>
    </w:rPr>
  </w:style>
  <w:style w:type="paragraph" w:customStyle="1" w:styleId="Tableheadingcentred">
    <w:name w:val="Table heading centred"/>
    <w:basedOn w:val="Normal"/>
    <w:next w:val="Normal"/>
    <w:rsid w:val="0099259F"/>
    <w:pPr>
      <w:spacing w:after="0"/>
      <w:jc w:val="center"/>
    </w:pPr>
    <w:rPr>
      <w:rFonts w:eastAsia="Times New Roman" w:cs="Times New Roman"/>
      <w:b/>
      <w:bCs/>
      <w:szCs w:val="20"/>
      <w:lang w:eastAsia="en-US"/>
    </w:rPr>
  </w:style>
  <w:style w:type="character" w:styleId="CommentReference">
    <w:name w:val="annotation reference"/>
    <w:basedOn w:val="DefaultParagraphFont"/>
    <w:uiPriority w:val="99"/>
    <w:semiHidden/>
    <w:unhideWhenUsed/>
    <w:rsid w:val="00FA25ED"/>
    <w:rPr>
      <w:sz w:val="16"/>
      <w:szCs w:val="16"/>
    </w:rPr>
  </w:style>
  <w:style w:type="paragraph" w:styleId="CommentText">
    <w:name w:val="annotation text"/>
    <w:basedOn w:val="Normal"/>
    <w:link w:val="CommentTextChar"/>
    <w:uiPriority w:val="99"/>
    <w:semiHidden/>
    <w:unhideWhenUsed/>
    <w:rsid w:val="00FA25ED"/>
    <w:rPr>
      <w:sz w:val="20"/>
      <w:szCs w:val="20"/>
    </w:rPr>
  </w:style>
  <w:style w:type="character" w:customStyle="1" w:styleId="CommentTextChar">
    <w:name w:val="Comment Text Char"/>
    <w:basedOn w:val="DefaultParagraphFont"/>
    <w:link w:val="CommentText"/>
    <w:uiPriority w:val="99"/>
    <w:semiHidden/>
    <w:rsid w:val="00FA25ED"/>
    <w:rPr>
      <w:sz w:val="20"/>
      <w:szCs w:val="20"/>
    </w:rPr>
  </w:style>
  <w:style w:type="paragraph" w:styleId="CommentSubject">
    <w:name w:val="annotation subject"/>
    <w:basedOn w:val="CommentText"/>
    <w:next w:val="CommentText"/>
    <w:link w:val="CommentSubjectChar"/>
    <w:uiPriority w:val="99"/>
    <w:semiHidden/>
    <w:unhideWhenUsed/>
    <w:rsid w:val="00FA25ED"/>
    <w:rPr>
      <w:b/>
      <w:bCs/>
    </w:rPr>
  </w:style>
  <w:style w:type="character" w:customStyle="1" w:styleId="CommentSubjectChar">
    <w:name w:val="Comment Subject Char"/>
    <w:basedOn w:val="CommentTextChar"/>
    <w:link w:val="CommentSubject"/>
    <w:uiPriority w:val="99"/>
    <w:semiHidden/>
    <w:rsid w:val="00FA25ED"/>
    <w:rPr>
      <w:b/>
      <w:bCs/>
      <w:sz w:val="20"/>
      <w:szCs w:val="20"/>
    </w:rPr>
  </w:style>
  <w:style w:type="paragraph" w:styleId="BodyText">
    <w:name w:val="Body Text"/>
    <w:basedOn w:val="Normal"/>
    <w:link w:val="BodyTextChar"/>
    <w:uiPriority w:val="1"/>
    <w:rsid w:val="004B5789"/>
    <w:pPr>
      <w:widowControl w:val="0"/>
      <w:autoSpaceDE w:val="0"/>
      <w:autoSpaceDN w:val="0"/>
      <w:spacing w:after="0"/>
    </w:pPr>
    <w:rPr>
      <w:rFonts w:ascii="Calibri" w:eastAsia="Calibri" w:hAnsi="Calibri" w:cs="Calibri"/>
      <w:lang w:eastAsia="en-US"/>
    </w:rPr>
  </w:style>
  <w:style w:type="character" w:customStyle="1" w:styleId="BodyTextChar">
    <w:name w:val="Body Text Char"/>
    <w:basedOn w:val="DefaultParagraphFont"/>
    <w:link w:val="BodyText"/>
    <w:uiPriority w:val="1"/>
    <w:rsid w:val="004B5789"/>
    <w:rPr>
      <w:rFonts w:ascii="Calibri" w:eastAsia="Calibri" w:hAnsi="Calibri" w:cs="Calibri"/>
      <w:lang w:eastAsia="en-US"/>
    </w:rPr>
  </w:style>
  <w:style w:type="paragraph" w:styleId="Caption">
    <w:name w:val="caption"/>
    <w:basedOn w:val="Normal"/>
    <w:next w:val="Normal"/>
    <w:uiPriority w:val="35"/>
    <w:semiHidden/>
    <w:unhideWhenUsed/>
    <w:qFormat/>
    <w:rsid w:val="0021502C"/>
    <w:pPr>
      <w:spacing w:line="240" w:lineRule="auto"/>
    </w:pPr>
    <w:rPr>
      <w:b/>
      <w:bCs/>
      <w:smallCaps/>
      <w:color w:val="155589" w:themeColor="text2"/>
    </w:rPr>
  </w:style>
  <w:style w:type="paragraph" w:styleId="Title">
    <w:name w:val="Title"/>
    <w:basedOn w:val="Normal"/>
    <w:next w:val="Normal"/>
    <w:link w:val="TitleChar"/>
    <w:uiPriority w:val="10"/>
    <w:qFormat/>
    <w:rsid w:val="0021502C"/>
    <w:pPr>
      <w:spacing w:after="0" w:line="204" w:lineRule="auto"/>
      <w:contextualSpacing/>
    </w:pPr>
    <w:rPr>
      <w:rFonts w:asciiTheme="majorHAnsi" w:eastAsiaTheme="majorEastAsia" w:hAnsiTheme="majorHAnsi" w:cstheme="majorBidi"/>
      <w:caps/>
      <w:color w:val="155589" w:themeColor="text2"/>
      <w:spacing w:val="-15"/>
      <w:sz w:val="72"/>
      <w:szCs w:val="72"/>
    </w:rPr>
  </w:style>
  <w:style w:type="character" w:customStyle="1" w:styleId="TitleChar">
    <w:name w:val="Title Char"/>
    <w:basedOn w:val="DefaultParagraphFont"/>
    <w:link w:val="Title"/>
    <w:uiPriority w:val="10"/>
    <w:rsid w:val="0021502C"/>
    <w:rPr>
      <w:rFonts w:asciiTheme="majorHAnsi" w:eastAsiaTheme="majorEastAsia" w:hAnsiTheme="majorHAnsi" w:cstheme="majorBidi"/>
      <w:caps/>
      <w:color w:val="155589" w:themeColor="text2"/>
      <w:spacing w:val="-15"/>
      <w:sz w:val="72"/>
      <w:szCs w:val="72"/>
    </w:rPr>
  </w:style>
  <w:style w:type="paragraph" w:styleId="Subtitle">
    <w:name w:val="Subtitle"/>
    <w:basedOn w:val="Normal"/>
    <w:next w:val="Normal"/>
    <w:link w:val="SubtitleChar"/>
    <w:uiPriority w:val="11"/>
    <w:qFormat/>
    <w:rsid w:val="0021502C"/>
    <w:pPr>
      <w:numPr>
        <w:ilvl w:val="1"/>
      </w:numPr>
      <w:spacing w:after="240" w:line="240" w:lineRule="auto"/>
    </w:pPr>
    <w:rPr>
      <w:rFonts w:asciiTheme="majorHAnsi" w:eastAsiaTheme="majorEastAsia" w:hAnsiTheme="majorHAnsi" w:cstheme="majorBidi"/>
      <w:color w:val="77D1F5" w:themeColor="accent1"/>
      <w:sz w:val="28"/>
      <w:szCs w:val="28"/>
    </w:rPr>
  </w:style>
  <w:style w:type="character" w:customStyle="1" w:styleId="SubtitleChar">
    <w:name w:val="Subtitle Char"/>
    <w:basedOn w:val="DefaultParagraphFont"/>
    <w:link w:val="Subtitle"/>
    <w:uiPriority w:val="11"/>
    <w:rsid w:val="0021502C"/>
    <w:rPr>
      <w:rFonts w:asciiTheme="majorHAnsi" w:eastAsiaTheme="majorEastAsia" w:hAnsiTheme="majorHAnsi" w:cstheme="majorBidi"/>
      <w:color w:val="77D1F5" w:themeColor="accent1"/>
      <w:sz w:val="28"/>
      <w:szCs w:val="28"/>
    </w:rPr>
  </w:style>
  <w:style w:type="character" w:styleId="Strong">
    <w:name w:val="Strong"/>
    <w:basedOn w:val="DefaultParagraphFont"/>
    <w:uiPriority w:val="22"/>
    <w:qFormat/>
    <w:rsid w:val="0021502C"/>
    <w:rPr>
      <w:b/>
      <w:bCs/>
    </w:rPr>
  </w:style>
  <w:style w:type="character" w:styleId="Emphasis">
    <w:name w:val="Emphasis"/>
    <w:basedOn w:val="DefaultParagraphFont"/>
    <w:uiPriority w:val="20"/>
    <w:qFormat/>
    <w:rsid w:val="0021502C"/>
    <w:rPr>
      <w:i/>
      <w:iCs/>
    </w:rPr>
  </w:style>
  <w:style w:type="paragraph" w:styleId="IntenseQuote">
    <w:name w:val="Intense Quote"/>
    <w:basedOn w:val="Normal"/>
    <w:next w:val="Normal"/>
    <w:link w:val="IntenseQuoteChar"/>
    <w:uiPriority w:val="30"/>
    <w:qFormat/>
    <w:rsid w:val="0021502C"/>
    <w:pPr>
      <w:spacing w:before="100" w:beforeAutospacing="1" w:after="240" w:line="240" w:lineRule="auto"/>
      <w:ind w:left="720"/>
      <w:jc w:val="center"/>
    </w:pPr>
    <w:rPr>
      <w:rFonts w:asciiTheme="majorHAnsi" w:eastAsiaTheme="majorEastAsia" w:hAnsiTheme="majorHAnsi" w:cstheme="majorBidi"/>
      <w:color w:val="155589" w:themeColor="text2"/>
      <w:spacing w:val="-6"/>
      <w:sz w:val="32"/>
      <w:szCs w:val="32"/>
    </w:rPr>
  </w:style>
  <w:style w:type="character" w:customStyle="1" w:styleId="IntenseQuoteChar">
    <w:name w:val="Intense Quote Char"/>
    <w:basedOn w:val="DefaultParagraphFont"/>
    <w:link w:val="IntenseQuote"/>
    <w:uiPriority w:val="30"/>
    <w:rsid w:val="0021502C"/>
    <w:rPr>
      <w:rFonts w:asciiTheme="majorHAnsi" w:eastAsiaTheme="majorEastAsia" w:hAnsiTheme="majorHAnsi" w:cstheme="majorBidi"/>
      <w:color w:val="155589" w:themeColor="text2"/>
      <w:spacing w:val="-6"/>
      <w:sz w:val="32"/>
      <w:szCs w:val="32"/>
    </w:rPr>
  </w:style>
  <w:style w:type="character" w:styleId="SubtleEmphasis">
    <w:name w:val="Subtle Emphasis"/>
    <w:basedOn w:val="DefaultParagraphFont"/>
    <w:uiPriority w:val="19"/>
    <w:qFormat/>
    <w:rsid w:val="0021502C"/>
    <w:rPr>
      <w:i/>
      <w:iCs/>
      <w:color w:val="595959" w:themeColor="text1" w:themeTint="A6"/>
    </w:rPr>
  </w:style>
  <w:style w:type="character" w:styleId="IntenseEmphasis">
    <w:name w:val="Intense Emphasis"/>
    <w:basedOn w:val="DefaultParagraphFont"/>
    <w:uiPriority w:val="21"/>
    <w:qFormat/>
    <w:rsid w:val="0021502C"/>
    <w:rPr>
      <w:b/>
      <w:bCs/>
      <w:i/>
      <w:iCs/>
    </w:rPr>
  </w:style>
  <w:style w:type="character" w:styleId="SubtleReference">
    <w:name w:val="Subtle Reference"/>
    <w:basedOn w:val="DefaultParagraphFont"/>
    <w:uiPriority w:val="31"/>
    <w:qFormat/>
    <w:rsid w:val="002150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1502C"/>
    <w:rPr>
      <w:b/>
      <w:bCs/>
      <w:smallCaps/>
      <w:color w:val="155589" w:themeColor="text2"/>
      <w:u w:val="single"/>
    </w:rPr>
  </w:style>
  <w:style w:type="character" w:styleId="BookTitle">
    <w:name w:val="Book Title"/>
    <w:basedOn w:val="DefaultParagraphFont"/>
    <w:uiPriority w:val="33"/>
    <w:qFormat/>
    <w:rsid w:val="0021502C"/>
    <w:rPr>
      <w:b/>
      <w:bCs/>
      <w:smallCaps/>
      <w:spacing w:val="10"/>
    </w:rPr>
  </w:style>
  <w:style w:type="paragraph" w:styleId="TOCHeading">
    <w:name w:val="TOC Heading"/>
    <w:basedOn w:val="Heading1"/>
    <w:next w:val="Normal"/>
    <w:uiPriority w:val="39"/>
    <w:semiHidden/>
    <w:unhideWhenUsed/>
    <w:qFormat/>
    <w:rsid w:val="002150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336">
      <w:bodyDiv w:val="1"/>
      <w:marLeft w:val="0"/>
      <w:marRight w:val="0"/>
      <w:marTop w:val="0"/>
      <w:marBottom w:val="0"/>
      <w:divBdr>
        <w:top w:val="none" w:sz="0" w:space="0" w:color="auto"/>
        <w:left w:val="none" w:sz="0" w:space="0" w:color="auto"/>
        <w:bottom w:val="none" w:sz="0" w:space="0" w:color="auto"/>
        <w:right w:val="none" w:sz="0" w:space="0" w:color="auto"/>
      </w:divBdr>
    </w:div>
    <w:div w:id="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39135302">
          <w:marLeft w:val="0"/>
          <w:marRight w:val="0"/>
          <w:marTop w:val="0"/>
          <w:marBottom w:val="0"/>
          <w:divBdr>
            <w:top w:val="none" w:sz="0" w:space="0" w:color="auto"/>
            <w:left w:val="none" w:sz="0" w:space="0" w:color="auto"/>
            <w:bottom w:val="none" w:sz="0" w:space="0" w:color="auto"/>
            <w:right w:val="none" w:sz="0" w:space="0" w:color="auto"/>
          </w:divBdr>
          <w:divsChild>
            <w:div w:id="866068069">
              <w:marLeft w:val="0"/>
              <w:marRight w:val="0"/>
              <w:marTop w:val="0"/>
              <w:marBottom w:val="0"/>
              <w:divBdr>
                <w:top w:val="none" w:sz="0" w:space="0" w:color="auto"/>
                <w:left w:val="none" w:sz="0" w:space="0" w:color="auto"/>
                <w:bottom w:val="none" w:sz="0" w:space="0" w:color="auto"/>
                <w:right w:val="none" w:sz="0" w:space="0" w:color="auto"/>
              </w:divBdr>
              <w:divsChild>
                <w:div w:id="1528300208">
                  <w:marLeft w:val="525"/>
                  <w:marRight w:val="0"/>
                  <w:marTop w:val="0"/>
                  <w:marBottom w:val="0"/>
                  <w:divBdr>
                    <w:top w:val="none" w:sz="0" w:space="0" w:color="auto"/>
                    <w:left w:val="none" w:sz="0" w:space="0" w:color="auto"/>
                    <w:bottom w:val="none" w:sz="0" w:space="0" w:color="auto"/>
                    <w:right w:val="none" w:sz="0" w:space="0" w:color="auto"/>
                  </w:divBdr>
                </w:div>
                <w:div w:id="55126485">
                  <w:marLeft w:val="0"/>
                  <w:marRight w:val="0"/>
                  <w:marTop w:val="0"/>
                  <w:marBottom w:val="0"/>
                  <w:divBdr>
                    <w:top w:val="none" w:sz="0" w:space="0" w:color="auto"/>
                    <w:left w:val="none" w:sz="0" w:space="0" w:color="auto"/>
                    <w:bottom w:val="none" w:sz="0" w:space="0" w:color="auto"/>
                    <w:right w:val="none" w:sz="0" w:space="0" w:color="auto"/>
                  </w:divBdr>
                  <w:divsChild>
                    <w:div w:id="438916122">
                      <w:marLeft w:val="0"/>
                      <w:marRight w:val="0"/>
                      <w:marTop w:val="0"/>
                      <w:marBottom w:val="0"/>
                      <w:divBdr>
                        <w:top w:val="none" w:sz="0" w:space="0" w:color="auto"/>
                        <w:left w:val="none" w:sz="0" w:space="0" w:color="auto"/>
                        <w:bottom w:val="none" w:sz="0" w:space="0" w:color="auto"/>
                        <w:right w:val="none" w:sz="0" w:space="0" w:color="auto"/>
                      </w:divBdr>
                      <w:divsChild>
                        <w:div w:id="649480813">
                          <w:marLeft w:val="0"/>
                          <w:marRight w:val="0"/>
                          <w:marTop w:val="0"/>
                          <w:marBottom w:val="0"/>
                          <w:divBdr>
                            <w:top w:val="none" w:sz="0" w:space="0" w:color="auto"/>
                            <w:left w:val="none" w:sz="0" w:space="0" w:color="auto"/>
                            <w:bottom w:val="none" w:sz="0" w:space="0" w:color="auto"/>
                            <w:right w:val="none" w:sz="0" w:space="0" w:color="auto"/>
                          </w:divBdr>
                          <w:divsChild>
                            <w:div w:id="355888987">
                              <w:marLeft w:val="0"/>
                              <w:marRight w:val="0"/>
                              <w:marTop w:val="0"/>
                              <w:marBottom w:val="0"/>
                              <w:divBdr>
                                <w:top w:val="none" w:sz="0" w:space="0" w:color="auto"/>
                                <w:left w:val="none" w:sz="0" w:space="0" w:color="auto"/>
                                <w:bottom w:val="none" w:sz="0" w:space="0" w:color="auto"/>
                                <w:right w:val="none" w:sz="0" w:space="0" w:color="auto"/>
                              </w:divBdr>
                            </w:div>
                            <w:div w:id="431173146">
                              <w:marLeft w:val="0"/>
                              <w:marRight w:val="0"/>
                              <w:marTop w:val="0"/>
                              <w:marBottom w:val="0"/>
                              <w:divBdr>
                                <w:top w:val="none" w:sz="0" w:space="0" w:color="auto"/>
                                <w:left w:val="none" w:sz="0" w:space="0" w:color="auto"/>
                                <w:bottom w:val="none" w:sz="0" w:space="0" w:color="auto"/>
                                <w:right w:val="none" w:sz="0" w:space="0" w:color="auto"/>
                              </w:divBdr>
                            </w:div>
                          </w:divsChild>
                        </w:div>
                        <w:div w:id="1310280337">
                          <w:marLeft w:val="0"/>
                          <w:marRight w:val="0"/>
                          <w:marTop w:val="0"/>
                          <w:marBottom w:val="4005"/>
                          <w:divBdr>
                            <w:top w:val="none" w:sz="0" w:space="0" w:color="auto"/>
                            <w:left w:val="none" w:sz="0" w:space="0" w:color="auto"/>
                            <w:bottom w:val="none" w:sz="0" w:space="0" w:color="auto"/>
                            <w:right w:val="none" w:sz="0" w:space="0" w:color="auto"/>
                          </w:divBdr>
                          <w:divsChild>
                            <w:div w:id="1027679764">
                              <w:marLeft w:val="0"/>
                              <w:marRight w:val="0"/>
                              <w:marTop w:val="0"/>
                              <w:marBottom w:val="0"/>
                              <w:divBdr>
                                <w:top w:val="none" w:sz="0" w:space="0" w:color="auto"/>
                                <w:left w:val="none" w:sz="0" w:space="0" w:color="auto"/>
                                <w:bottom w:val="none" w:sz="0" w:space="0" w:color="auto"/>
                                <w:right w:val="none" w:sz="0" w:space="0" w:color="auto"/>
                              </w:divBdr>
                              <w:divsChild>
                                <w:div w:id="302321440">
                                  <w:marLeft w:val="0"/>
                                  <w:marRight w:val="0"/>
                                  <w:marTop w:val="0"/>
                                  <w:marBottom w:val="0"/>
                                  <w:divBdr>
                                    <w:top w:val="none" w:sz="0" w:space="0" w:color="auto"/>
                                    <w:left w:val="none" w:sz="0" w:space="0" w:color="auto"/>
                                    <w:bottom w:val="none" w:sz="0" w:space="0" w:color="auto"/>
                                    <w:right w:val="none" w:sz="0" w:space="0" w:color="auto"/>
                                  </w:divBdr>
                                  <w:divsChild>
                                    <w:div w:id="1846937437">
                                      <w:marLeft w:val="0"/>
                                      <w:marRight w:val="0"/>
                                      <w:marTop w:val="0"/>
                                      <w:marBottom w:val="0"/>
                                      <w:divBdr>
                                        <w:top w:val="none" w:sz="0" w:space="0" w:color="auto"/>
                                        <w:left w:val="none" w:sz="0" w:space="0" w:color="auto"/>
                                        <w:bottom w:val="none" w:sz="0" w:space="0" w:color="auto"/>
                                        <w:right w:val="none" w:sz="0" w:space="0" w:color="auto"/>
                                      </w:divBdr>
                                      <w:divsChild>
                                        <w:div w:id="1598782335">
                                          <w:marLeft w:val="0"/>
                                          <w:marRight w:val="0"/>
                                          <w:marTop w:val="0"/>
                                          <w:marBottom w:val="0"/>
                                          <w:divBdr>
                                            <w:top w:val="none" w:sz="0" w:space="0" w:color="auto"/>
                                            <w:left w:val="none" w:sz="0" w:space="0" w:color="auto"/>
                                            <w:bottom w:val="none" w:sz="0" w:space="0" w:color="auto"/>
                                            <w:right w:val="none" w:sz="0" w:space="0" w:color="auto"/>
                                          </w:divBdr>
                                          <w:divsChild>
                                            <w:div w:id="1918392220">
                                              <w:marLeft w:val="0"/>
                                              <w:marRight w:val="0"/>
                                              <w:marTop w:val="0"/>
                                              <w:marBottom w:val="0"/>
                                              <w:divBdr>
                                                <w:top w:val="none" w:sz="0" w:space="0" w:color="auto"/>
                                                <w:left w:val="none" w:sz="0" w:space="0" w:color="auto"/>
                                                <w:bottom w:val="single" w:sz="6" w:space="0" w:color="E8E8E8"/>
                                                <w:right w:val="none" w:sz="0" w:space="0" w:color="auto"/>
                                              </w:divBdr>
                                              <w:divsChild>
                                                <w:div w:id="1552962019">
                                                  <w:marLeft w:val="0"/>
                                                  <w:marRight w:val="150"/>
                                                  <w:marTop w:val="0"/>
                                                  <w:marBottom w:val="0"/>
                                                  <w:divBdr>
                                                    <w:top w:val="none" w:sz="0" w:space="0" w:color="auto"/>
                                                    <w:left w:val="none" w:sz="0" w:space="0" w:color="auto"/>
                                                    <w:bottom w:val="none" w:sz="0" w:space="0" w:color="auto"/>
                                                    <w:right w:val="none" w:sz="0" w:space="0" w:color="auto"/>
                                                  </w:divBdr>
                                                </w:div>
                                                <w:div w:id="505168320">
                                                  <w:marLeft w:val="0"/>
                                                  <w:marRight w:val="150"/>
                                                  <w:marTop w:val="0"/>
                                                  <w:marBottom w:val="0"/>
                                                  <w:divBdr>
                                                    <w:top w:val="none" w:sz="0" w:space="0" w:color="auto"/>
                                                    <w:left w:val="none" w:sz="0" w:space="0" w:color="auto"/>
                                                    <w:bottom w:val="none" w:sz="0" w:space="0" w:color="auto"/>
                                                    <w:right w:val="none" w:sz="0" w:space="0" w:color="auto"/>
                                                  </w:divBdr>
                                                </w:div>
                                              </w:divsChild>
                                            </w:div>
                                            <w:div w:id="1865433986">
                                              <w:marLeft w:val="0"/>
                                              <w:marRight w:val="0"/>
                                              <w:marTop w:val="0"/>
                                              <w:marBottom w:val="0"/>
                                              <w:divBdr>
                                                <w:top w:val="none" w:sz="0" w:space="0" w:color="auto"/>
                                                <w:left w:val="none" w:sz="0" w:space="0" w:color="auto"/>
                                                <w:bottom w:val="none" w:sz="0" w:space="0" w:color="auto"/>
                                                <w:right w:val="none" w:sz="0" w:space="0" w:color="auto"/>
                                              </w:divBdr>
                                              <w:divsChild>
                                                <w:div w:id="1941138279">
                                                  <w:marLeft w:val="0"/>
                                                  <w:marRight w:val="0"/>
                                                  <w:marTop w:val="0"/>
                                                  <w:marBottom w:val="0"/>
                                                  <w:divBdr>
                                                    <w:top w:val="none" w:sz="0" w:space="0" w:color="auto"/>
                                                    <w:left w:val="none" w:sz="0" w:space="0" w:color="auto"/>
                                                    <w:bottom w:val="none" w:sz="0" w:space="0" w:color="auto"/>
                                                    <w:right w:val="none" w:sz="0" w:space="0" w:color="auto"/>
                                                  </w:divBdr>
                                                  <w:divsChild>
                                                    <w:div w:id="1373725677">
                                                      <w:marLeft w:val="0"/>
                                                      <w:marRight w:val="0"/>
                                                      <w:marTop w:val="0"/>
                                                      <w:marBottom w:val="0"/>
                                                      <w:divBdr>
                                                        <w:top w:val="none" w:sz="0" w:space="0" w:color="auto"/>
                                                        <w:left w:val="none" w:sz="0" w:space="0" w:color="auto"/>
                                                        <w:bottom w:val="none" w:sz="0" w:space="0" w:color="auto"/>
                                                        <w:right w:val="none" w:sz="0" w:space="0" w:color="auto"/>
                                                      </w:divBdr>
                                                      <w:divsChild>
                                                        <w:div w:id="233663961">
                                                          <w:marLeft w:val="0"/>
                                                          <w:marRight w:val="150"/>
                                                          <w:marTop w:val="0"/>
                                                          <w:marBottom w:val="0"/>
                                                          <w:divBdr>
                                                            <w:top w:val="none" w:sz="0" w:space="0" w:color="auto"/>
                                                            <w:left w:val="none" w:sz="0" w:space="0" w:color="auto"/>
                                                            <w:bottom w:val="none" w:sz="0" w:space="0" w:color="auto"/>
                                                            <w:right w:val="none" w:sz="0" w:space="0" w:color="auto"/>
                                                          </w:divBdr>
                                                          <w:divsChild>
                                                            <w:div w:id="1202087510">
                                                              <w:marLeft w:val="0"/>
                                                              <w:marRight w:val="0"/>
                                                              <w:marTop w:val="0"/>
                                                              <w:marBottom w:val="0"/>
                                                              <w:divBdr>
                                                                <w:top w:val="none" w:sz="0" w:space="0" w:color="auto"/>
                                                                <w:left w:val="none" w:sz="0" w:space="0" w:color="auto"/>
                                                                <w:bottom w:val="none" w:sz="0" w:space="0" w:color="auto"/>
                                                                <w:right w:val="none" w:sz="0" w:space="0" w:color="auto"/>
                                                              </w:divBdr>
                                                              <w:divsChild>
                                                                <w:div w:id="125857314">
                                                                  <w:marLeft w:val="0"/>
                                                                  <w:marRight w:val="0"/>
                                                                  <w:marTop w:val="0"/>
                                                                  <w:marBottom w:val="0"/>
                                                                  <w:divBdr>
                                                                    <w:top w:val="none" w:sz="0" w:space="0" w:color="auto"/>
                                                                    <w:left w:val="none" w:sz="0" w:space="0" w:color="auto"/>
                                                                    <w:bottom w:val="none" w:sz="0" w:space="0" w:color="auto"/>
                                                                    <w:right w:val="none" w:sz="0" w:space="0" w:color="auto"/>
                                                                  </w:divBdr>
                                                                  <w:divsChild>
                                                                    <w:div w:id="661667858">
                                                                      <w:marLeft w:val="0"/>
                                                                      <w:marRight w:val="0"/>
                                                                      <w:marTop w:val="0"/>
                                                                      <w:marBottom w:val="0"/>
                                                                      <w:divBdr>
                                                                        <w:top w:val="none" w:sz="0" w:space="0" w:color="auto"/>
                                                                        <w:left w:val="none" w:sz="0" w:space="0" w:color="auto"/>
                                                                        <w:bottom w:val="none" w:sz="0" w:space="0" w:color="auto"/>
                                                                        <w:right w:val="none" w:sz="0" w:space="0" w:color="auto"/>
                                                                      </w:divBdr>
                                                                      <w:divsChild>
                                                                        <w:div w:id="236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5138">
                                                          <w:marLeft w:val="0"/>
                                                          <w:marRight w:val="150"/>
                                                          <w:marTop w:val="0"/>
                                                          <w:marBottom w:val="0"/>
                                                          <w:divBdr>
                                                            <w:top w:val="none" w:sz="0" w:space="0" w:color="auto"/>
                                                            <w:left w:val="none" w:sz="0" w:space="0" w:color="auto"/>
                                                            <w:bottom w:val="none" w:sz="0" w:space="0" w:color="auto"/>
                                                            <w:right w:val="none" w:sz="0" w:space="0" w:color="auto"/>
                                                          </w:divBdr>
                                                        </w:div>
                                                      </w:divsChild>
                                                    </w:div>
                                                    <w:div w:id="908032575">
                                                      <w:marLeft w:val="0"/>
                                                      <w:marRight w:val="0"/>
                                                      <w:marTop w:val="0"/>
                                                      <w:marBottom w:val="0"/>
                                                      <w:divBdr>
                                                        <w:top w:val="single" w:sz="6" w:space="0" w:color="E8E8E8"/>
                                                        <w:left w:val="none" w:sz="0" w:space="0" w:color="auto"/>
                                                        <w:bottom w:val="single" w:sz="6" w:space="0" w:color="E8E8E8"/>
                                                        <w:right w:val="none" w:sz="0" w:space="0" w:color="auto"/>
                                                      </w:divBdr>
                                                      <w:divsChild>
                                                        <w:div w:id="1749693344">
                                                          <w:marLeft w:val="0"/>
                                                          <w:marRight w:val="150"/>
                                                          <w:marTop w:val="0"/>
                                                          <w:marBottom w:val="0"/>
                                                          <w:divBdr>
                                                            <w:top w:val="none" w:sz="0" w:space="0" w:color="auto"/>
                                                            <w:left w:val="none" w:sz="0" w:space="0" w:color="auto"/>
                                                            <w:bottom w:val="none" w:sz="0" w:space="0" w:color="auto"/>
                                                            <w:right w:val="none" w:sz="0" w:space="0" w:color="auto"/>
                                                          </w:divBdr>
                                                          <w:divsChild>
                                                            <w:div w:id="807288375">
                                                              <w:marLeft w:val="0"/>
                                                              <w:marRight w:val="0"/>
                                                              <w:marTop w:val="0"/>
                                                              <w:marBottom w:val="0"/>
                                                              <w:divBdr>
                                                                <w:top w:val="none" w:sz="0" w:space="0" w:color="auto"/>
                                                                <w:left w:val="none" w:sz="0" w:space="0" w:color="auto"/>
                                                                <w:bottom w:val="none" w:sz="0" w:space="0" w:color="auto"/>
                                                                <w:right w:val="none" w:sz="0" w:space="0" w:color="auto"/>
                                                              </w:divBdr>
                                                              <w:divsChild>
                                                                <w:div w:id="56367861">
                                                                  <w:marLeft w:val="0"/>
                                                                  <w:marRight w:val="0"/>
                                                                  <w:marTop w:val="0"/>
                                                                  <w:marBottom w:val="0"/>
                                                                  <w:divBdr>
                                                                    <w:top w:val="none" w:sz="0" w:space="0" w:color="auto"/>
                                                                    <w:left w:val="none" w:sz="0" w:space="0" w:color="auto"/>
                                                                    <w:bottom w:val="none" w:sz="0" w:space="0" w:color="auto"/>
                                                                    <w:right w:val="none" w:sz="0" w:space="0" w:color="auto"/>
                                                                  </w:divBdr>
                                                                  <w:divsChild>
                                                                    <w:div w:id="2042587770">
                                                                      <w:marLeft w:val="0"/>
                                                                      <w:marRight w:val="0"/>
                                                                      <w:marTop w:val="0"/>
                                                                      <w:marBottom w:val="0"/>
                                                                      <w:divBdr>
                                                                        <w:top w:val="none" w:sz="0" w:space="0" w:color="auto"/>
                                                                        <w:left w:val="none" w:sz="0" w:space="0" w:color="auto"/>
                                                                        <w:bottom w:val="none" w:sz="0" w:space="0" w:color="auto"/>
                                                                        <w:right w:val="none" w:sz="0" w:space="0" w:color="auto"/>
                                                                      </w:divBdr>
                                                                      <w:divsChild>
                                                                        <w:div w:id="6222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627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92308">
                          <w:marLeft w:val="0"/>
                          <w:marRight w:val="0"/>
                          <w:marTop w:val="1635"/>
                          <w:marBottom w:val="0"/>
                          <w:divBdr>
                            <w:top w:val="none" w:sz="0" w:space="0" w:color="auto"/>
                            <w:left w:val="none" w:sz="0" w:space="0" w:color="auto"/>
                            <w:bottom w:val="none" w:sz="0" w:space="0" w:color="auto"/>
                            <w:right w:val="none" w:sz="0" w:space="0" w:color="auto"/>
                          </w:divBdr>
                          <w:divsChild>
                            <w:div w:id="923805580">
                              <w:marLeft w:val="0"/>
                              <w:marRight w:val="0"/>
                              <w:marTop w:val="9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sChild>
                                    <w:div w:id="327903846">
                                      <w:marLeft w:val="0"/>
                                      <w:marRight w:val="0"/>
                                      <w:marTop w:val="0"/>
                                      <w:marBottom w:val="0"/>
                                      <w:divBdr>
                                        <w:top w:val="none" w:sz="0" w:space="0" w:color="auto"/>
                                        <w:left w:val="none" w:sz="0" w:space="0" w:color="auto"/>
                                        <w:bottom w:val="none" w:sz="0" w:space="0" w:color="auto"/>
                                        <w:right w:val="none" w:sz="0" w:space="0" w:color="auto"/>
                                      </w:divBdr>
                                      <w:divsChild>
                                        <w:div w:id="9697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2022">
                  <w:marLeft w:val="0"/>
                  <w:marRight w:val="0"/>
                  <w:marTop w:val="0"/>
                  <w:marBottom w:val="0"/>
                  <w:divBdr>
                    <w:top w:val="none" w:sz="0" w:space="0" w:color="auto"/>
                    <w:left w:val="none" w:sz="0" w:space="0" w:color="auto"/>
                    <w:bottom w:val="none" w:sz="0" w:space="0" w:color="auto"/>
                    <w:right w:val="none" w:sz="0" w:space="0" w:color="auto"/>
                  </w:divBdr>
                  <w:divsChild>
                    <w:div w:id="729379594">
                      <w:marLeft w:val="0"/>
                      <w:marRight w:val="0"/>
                      <w:marTop w:val="0"/>
                      <w:marBottom w:val="0"/>
                      <w:divBdr>
                        <w:top w:val="none" w:sz="0" w:space="0" w:color="auto"/>
                        <w:left w:val="none" w:sz="0" w:space="0" w:color="auto"/>
                        <w:bottom w:val="single" w:sz="6" w:space="0" w:color="E8E8E8"/>
                        <w:right w:val="none" w:sz="0" w:space="0" w:color="auto"/>
                      </w:divBdr>
                      <w:divsChild>
                        <w:div w:id="1731345418">
                          <w:marLeft w:val="0"/>
                          <w:marRight w:val="0"/>
                          <w:marTop w:val="0"/>
                          <w:marBottom w:val="0"/>
                          <w:divBdr>
                            <w:top w:val="none" w:sz="0" w:space="0" w:color="auto"/>
                            <w:left w:val="none" w:sz="0" w:space="0" w:color="auto"/>
                            <w:bottom w:val="none" w:sz="0" w:space="0" w:color="auto"/>
                            <w:right w:val="none" w:sz="0" w:space="0" w:color="auto"/>
                          </w:divBdr>
                          <w:divsChild>
                            <w:div w:id="1898323210">
                              <w:marLeft w:val="0"/>
                              <w:marRight w:val="0"/>
                              <w:marTop w:val="0"/>
                              <w:marBottom w:val="0"/>
                              <w:divBdr>
                                <w:top w:val="none" w:sz="0" w:space="0" w:color="auto"/>
                                <w:left w:val="none" w:sz="0" w:space="0" w:color="auto"/>
                                <w:bottom w:val="none" w:sz="0" w:space="0" w:color="auto"/>
                                <w:right w:val="none" w:sz="0" w:space="0" w:color="auto"/>
                              </w:divBdr>
                            </w:div>
                            <w:div w:id="582108117">
                              <w:marLeft w:val="0"/>
                              <w:marRight w:val="75"/>
                              <w:marTop w:val="0"/>
                              <w:marBottom w:val="0"/>
                              <w:divBdr>
                                <w:top w:val="none" w:sz="0" w:space="0" w:color="auto"/>
                                <w:left w:val="none" w:sz="0" w:space="0" w:color="auto"/>
                                <w:bottom w:val="none" w:sz="0" w:space="0" w:color="auto"/>
                                <w:right w:val="none" w:sz="0" w:space="0" w:color="auto"/>
                              </w:divBdr>
                            </w:div>
                          </w:divsChild>
                        </w:div>
                        <w:div w:id="1956254405">
                          <w:marLeft w:val="0"/>
                          <w:marRight w:val="0"/>
                          <w:marTop w:val="0"/>
                          <w:marBottom w:val="0"/>
                          <w:divBdr>
                            <w:top w:val="none" w:sz="0" w:space="0" w:color="auto"/>
                            <w:left w:val="none" w:sz="0" w:space="0" w:color="auto"/>
                            <w:bottom w:val="none" w:sz="0" w:space="0" w:color="auto"/>
                            <w:right w:val="none" w:sz="0" w:space="0" w:color="auto"/>
                          </w:divBdr>
                        </w:div>
                      </w:divsChild>
                    </w:div>
                    <w:div w:id="1600407761">
                      <w:marLeft w:val="0"/>
                      <w:marRight w:val="0"/>
                      <w:marTop w:val="0"/>
                      <w:marBottom w:val="0"/>
                      <w:divBdr>
                        <w:top w:val="none" w:sz="0" w:space="0" w:color="auto"/>
                        <w:left w:val="none" w:sz="0" w:space="0" w:color="auto"/>
                        <w:bottom w:val="none" w:sz="0" w:space="0" w:color="auto"/>
                        <w:right w:val="none" w:sz="0" w:space="0" w:color="auto"/>
                      </w:divBdr>
                      <w:divsChild>
                        <w:div w:id="253325219">
                          <w:marLeft w:val="0"/>
                          <w:marRight w:val="0"/>
                          <w:marTop w:val="0"/>
                          <w:marBottom w:val="0"/>
                          <w:divBdr>
                            <w:top w:val="none" w:sz="0" w:space="0" w:color="auto"/>
                            <w:left w:val="none" w:sz="0" w:space="0" w:color="auto"/>
                            <w:bottom w:val="none" w:sz="0" w:space="0" w:color="auto"/>
                            <w:right w:val="none" w:sz="0" w:space="0" w:color="auto"/>
                          </w:divBdr>
                          <w:divsChild>
                            <w:div w:id="737702553">
                              <w:marLeft w:val="0"/>
                              <w:marRight w:val="0"/>
                              <w:marTop w:val="0"/>
                              <w:marBottom w:val="0"/>
                              <w:divBdr>
                                <w:top w:val="none" w:sz="0" w:space="0" w:color="auto"/>
                                <w:left w:val="none" w:sz="0" w:space="0" w:color="auto"/>
                                <w:bottom w:val="none" w:sz="0" w:space="0" w:color="auto"/>
                                <w:right w:val="none" w:sz="0" w:space="0" w:color="auto"/>
                              </w:divBdr>
                              <w:divsChild>
                                <w:div w:id="67775659">
                                  <w:marLeft w:val="0"/>
                                  <w:marRight w:val="0"/>
                                  <w:marTop w:val="0"/>
                                  <w:marBottom w:val="0"/>
                                  <w:divBdr>
                                    <w:top w:val="none" w:sz="0" w:space="0" w:color="auto"/>
                                    <w:left w:val="none" w:sz="0" w:space="0" w:color="auto"/>
                                    <w:bottom w:val="none" w:sz="0" w:space="0" w:color="auto"/>
                                    <w:right w:val="none" w:sz="0" w:space="0" w:color="auto"/>
                                  </w:divBdr>
                                  <w:divsChild>
                                    <w:div w:id="1483501359">
                                      <w:marLeft w:val="0"/>
                                      <w:marRight w:val="0"/>
                                      <w:marTop w:val="0"/>
                                      <w:marBottom w:val="0"/>
                                      <w:divBdr>
                                        <w:top w:val="none" w:sz="0" w:space="0" w:color="auto"/>
                                        <w:left w:val="none" w:sz="0" w:space="0" w:color="auto"/>
                                        <w:bottom w:val="none" w:sz="0" w:space="0" w:color="auto"/>
                                        <w:right w:val="none" w:sz="0" w:space="0" w:color="auto"/>
                                      </w:divBdr>
                                      <w:divsChild>
                                        <w:div w:id="95827771">
                                          <w:marLeft w:val="0"/>
                                          <w:marRight w:val="0"/>
                                          <w:marTop w:val="0"/>
                                          <w:marBottom w:val="0"/>
                                          <w:divBdr>
                                            <w:top w:val="none" w:sz="0" w:space="0" w:color="auto"/>
                                            <w:left w:val="none" w:sz="0" w:space="0" w:color="auto"/>
                                            <w:bottom w:val="none" w:sz="0" w:space="0" w:color="auto"/>
                                            <w:right w:val="none" w:sz="0" w:space="0" w:color="auto"/>
                                          </w:divBdr>
                                          <w:divsChild>
                                            <w:div w:id="1429233818">
                                              <w:marLeft w:val="0"/>
                                              <w:marRight w:val="0"/>
                                              <w:marTop w:val="0"/>
                                              <w:marBottom w:val="0"/>
                                              <w:divBdr>
                                                <w:top w:val="none" w:sz="0" w:space="0" w:color="auto"/>
                                                <w:left w:val="none" w:sz="0" w:space="0" w:color="auto"/>
                                                <w:bottom w:val="none" w:sz="0" w:space="0" w:color="auto"/>
                                                <w:right w:val="none" w:sz="0" w:space="0" w:color="auto"/>
                                              </w:divBdr>
                                              <w:divsChild>
                                                <w:div w:id="1513177892">
                                                  <w:marLeft w:val="0"/>
                                                  <w:marRight w:val="0"/>
                                                  <w:marTop w:val="0"/>
                                                  <w:marBottom w:val="0"/>
                                                  <w:divBdr>
                                                    <w:top w:val="none" w:sz="0" w:space="0" w:color="auto"/>
                                                    <w:left w:val="none" w:sz="0" w:space="0" w:color="auto"/>
                                                    <w:bottom w:val="none" w:sz="0" w:space="0" w:color="auto"/>
                                                    <w:right w:val="none" w:sz="0" w:space="0" w:color="auto"/>
                                                  </w:divBdr>
                                                  <w:divsChild>
                                                    <w:div w:id="1468549438">
                                                      <w:marLeft w:val="0"/>
                                                      <w:marRight w:val="0"/>
                                                      <w:marTop w:val="0"/>
                                                      <w:marBottom w:val="0"/>
                                                      <w:divBdr>
                                                        <w:top w:val="none" w:sz="0" w:space="0" w:color="auto"/>
                                                        <w:left w:val="none" w:sz="0" w:space="0" w:color="auto"/>
                                                        <w:bottom w:val="none" w:sz="0" w:space="0" w:color="auto"/>
                                                        <w:right w:val="none" w:sz="0" w:space="0" w:color="auto"/>
                                                      </w:divBdr>
                                                      <w:divsChild>
                                                        <w:div w:id="655112872">
                                                          <w:marLeft w:val="60"/>
                                                          <w:marRight w:val="60"/>
                                                          <w:marTop w:val="0"/>
                                                          <w:marBottom w:val="0"/>
                                                          <w:divBdr>
                                                            <w:top w:val="none" w:sz="0" w:space="0" w:color="auto"/>
                                                            <w:left w:val="none" w:sz="0" w:space="0" w:color="auto"/>
                                                            <w:bottom w:val="none" w:sz="0" w:space="0" w:color="auto"/>
                                                            <w:right w:val="none" w:sz="0" w:space="0" w:color="auto"/>
                                                          </w:divBdr>
                                                          <w:divsChild>
                                                            <w:div w:id="16926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999995">
                  <w:marLeft w:val="0"/>
                  <w:marRight w:val="0"/>
                  <w:marTop w:val="0"/>
                  <w:marBottom w:val="0"/>
                  <w:divBdr>
                    <w:top w:val="none" w:sz="0" w:space="0" w:color="auto"/>
                    <w:left w:val="none" w:sz="0" w:space="0" w:color="auto"/>
                    <w:bottom w:val="none" w:sz="0" w:space="0" w:color="auto"/>
                    <w:right w:val="none" w:sz="0" w:space="0" w:color="auto"/>
                  </w:divBdr>
                  <w:divsChild>
                    <w:div w:id="93864662">
                      <w:marLeft w:val="0"/>
                      <w:marRight w:val="0"/>
                      <w:marTop w:val="0"/>
                      <w:marBottom w:val="0"/>
                      <w:divBdr>
                        <w:top w:val="none" w:sz="0" w:space="0" w:color="auto"/>
                        <w:left w:val="none" w:sz="0" w:space="0" w:color="auto"/>
                        <w:bottom w:val="none" w:sz="0" w:space="0" w:color="auto"/>
                        <w:right w:val="none" w:sz="0" w:space="0" w:color="auto"/>
                      </w:divBdr>
                      <w:divsChild>
                        <w:div w:id="5638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is@arts.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gov.au/indigenous/iva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E497-D632-492A-8424-F99F1C34C52F}">
  <ds:schemaRefs>
    <ds:schemaRef ds:uri="http://schemas.microsoft.com/sharepoint/v3/contenttype/forms"/>
  </ds:schemaRefs>
</ds:datastoreItem>
</file>

<file path=customXml/itemProps2.xml><?xml version="1.0" encoding="utf-8"?>
<ds:datastoreItem xmlns:ds="http://schemas.openxmlformats.org/officeDocument/2006/customXml" ds:itemID="{2DBCDBCF-8685-47C3-B491-AFC3EE4EDCB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3783B11D-AA9D-4A5F-9EA5-9C38B749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A3B2F1-3697-46F4-BB57-637BF5A8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2023-02-27T23:54:00Z</dcterms:created>
  <dcterms:modified xsi:type="dcterms:W3CDTF">2023-02-27T23:58:00Z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y fmtid="{D5CDD505-2E9C-101B-9397-08002B2CF9AE}" pid="3" name="TrimRevisionNumber">
    <vt:i4>23</vt:i4>
  </property>
</Properties>
</file>